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50" w:rsidRPr="008C6450" w:rsidRDefault="008C6450" w:rsidP="008C6450">
      <w:pPr>
        <w:spacing w:after="0" w:line="240" w:lineRule="auto"/>
        <w:rPr>
          <w:rFonts w:ascii="Calibri" w:eastAsia="Times New Roman" w:hAnsi="Calibri" w:cs="Segoe UI"/>
          <w:color w:val="000000"/>
          <w:szCs w:val="24"/>
        </w:rPr>
      </w:pPr>
      <w:r w:rsidRPr="008C6450">
        <w:rPr>
          <w:rFonts w:ascii="Calibri" w:eastAsia="Times New Roman" w:hAnsi="Calibri" w:cs="Segoe UI"/>
          <w:color w:val="000000"/>
          <w:szCs w:val="24"/>
        </w:rPr>
        <w:t>Mayor and Town Commissioners;</w:t>
      </w:r>
    </w:p>
    <w:p w:rsidR="008C6450" w:rsidRPr="008C6450" w:rsidRDefault="008C6450" w:rsidP="008C6450">
      <w:pPr>
        <w:spacing w:after="0" w:line="240" w:lineRule="auto"/>
        <w:rPr>
          <w:rFonts w:ascii="Calibri" w:eastAsia="Times New Roman" w:hAnsi="Calibri" w:cs="Segoe UI"/>
          <w:color w:val="000000"/>
          <w:szCs w:val="24"/>
        </w:rPr>
      </w:pPr>
      <w:r w:rsidRPr="008C6450">
        <w:rPr>
          <w:rFonts w:ascii="Calibri" w:eastAsia="Times New Roman" w:hAnsi="Calibri" w:cs="Segoe UI"/>
          <w:color w:val="000000"/>
          <w:szCs w:val="24"/>
        </w:rPr>
        <w:t>The Charter and Code Review Ad Hoc Committee was established by you with the objective to "[d]</w:t>
      </w:r>
      <w:proofErr w:type="spellStart"/>
      <w:r w:rsidRPr="008C6450">
        <w:rPr>
          <w:rFonts w:ascii="Calibri" w:eastAsia="Times New Roman" w:hAnsi="Calibri" w:cs="Segoe UI"/>
          <w:color w:val="000000"/>
          <w:szCs w:val="24"/>
        </w:rPr>
        <w:t>evelop</w:t>
      </w:r>
      <w:proofErr w:type="spellEnd"/>
      <w:r w:rsidRPr="008C6450">
        <w:rPr>
          <w:rFonts w:ascii="Calibri" w:eastAsia="Times New Roman" w:hAnsi="Calibri" w:cs="Segoe UI"/>
          <w:color w:val="000000"/>
          <w:szCs w:val="24"/>
        </w:rPr>
        <w:t xml:space="preserve"> recommendations for updating, clarifying, and otherwise improving both the Town Charter and the Code to enhance their interpretation, application, and relevance to current and future Town operations and services." Specific responsibilities included "[</w:t>
      </w:r>
      <w:proofErr w:type="spellStart"/>
      <w:r w:rsidRPr="008C6450">
        <w:rPr>
          <w:rFonts w:ascii="Calibri" w:eastAsia="Times New Roman" w:hAnsi="Calibri" w:cs="Segoe UI"/>
          <w:color w:val="000000"/>
          <w:szCs w:val="24"/>
        </w:rPr>
        <w:t>i</w:t>
      </w:r>
      <w:proofErr w:type="spellEnd"/>
      <w:r w:rsidRPr="008C6450">
        <w:rPr>
          <w:rFonts w:ascii="Calibri" w:eastAsia="Times New Roman" w:hAnsi="Calibri" w:cs="Segoe UI"/>
          <w:color w:val="000000"/>
          <w:szCs w:val="24"/>
        </w:rPr>
        <w:t>]</w:t>
      </w:r>
      <w:proofErr w:type="spellStart"/>
      <w:r w:rsidRPr="008C6450">
        <w:rPr>
          <w:rFonts w:ascii="Calibri" w:eastAsia="Times New Roman" w:hAnsi="Calibri" w:cs="Segoe UI"/>
          <w:color w:val="000000"/>
          <w:szCs w:val="24"/>
        </w:rPr>
        <w:t>dentify</w:t>
      </w:r>
      <w:proofErr w:type="spellEnd"/>
      <w:r w:rsidRPr="008C6450">
        <w:rPr>
          <w:rFonts w:ascii="Calibri" w:eastAsia="Times New Roman" w:hAnsi="Calibri" w:cs="Segoe UI"/>
          <w:color w:val="000000"/>
          <w:szCs w:val="24"/>
        </w:rPr>
        <w:t xml:space="preserve"> sections of the Charter ... that are out-of-date, contradictory, or require a fresh assessment to ensure that interpretation and application of the provisions of the Charter ... are clear and consistent." </w:t>
      </w:r>
    </w:p>
    <w:p w:rsidR="008C6450" w:rsidRPr="008C6450" w:rsidRDefault="008C6450" w:rsidP="008C6450">
      <w:pPr>
        <w:spacing w:after="0" w:line="240" w:lineRule="auto"/>
        <w:rPr>
          <w:rFonts w:ascii="Calibri" w:eastAsia="Times New Roman" w:hAnsi="Calibri" w:cs="Segoe UI"/>
          <w:color w:val="000000"/>
          <w:szCs w:val="24"/>
        </w:rPr>
      </w:pPr>
    </w:p>
    <w:p w:rsidR="008C6450" w:rsidRPr="008C6450" w:rsidRDefault="008C6450" w:rsidP="008C6450">
      <w:pPr>
        <w:spacing w:after="0" w:line="240" w:lineRule="auto"/>
        <w:rPr>
          <w:rFonts w:ascii="Calibri" w:eastAsia="Times New Roman" w:hAnsi="Calibri" w:cs="Segoe UI"/>
          <w:color w:val="000000"/>
          <w:szCs w:val="24"/>
        </w:rPr>
      </w:pPr>
      <w:r w:rsidRPr="008C6450">
        <w:rPr>
          <w:rFonts w:ascii="Calibri" w:eastAsia="Times New Roman" w:hAnsi="Calibri" w:cs="Segoe UI"/>
          <w:color w:val="000000"/>
          <w:szCs w:val="24"/>
        </w:rPr>
        <w:t xml:space="preserve">The CCRC met 7 times to review and discuss such issues related to the Town Charter, including a joint workshop with CCRC and Town Council. Our recommendations for amending the Charter are attached. </w:t>
      </w:r>
    </w:p>
    <w:p w:rsidR="008C6450" w:rsidRPr="008C6450" w:rsidRDefault="008C6450" w:rsidP="008C6450">
      <w:pPr>
        <w:spacing w:after="0" w:line="240" w:lineRule="auto"/>
        <w:rPr>
          <w:rFonts w:ascii="Calibri" w:eastAsia="Times New Roman" w:hAnsi="Calibri" w:cs="Segoe UI"/>
          <w:color w:val="000000"/>
          <w:szCs w:val="24"/>
        </w:rPr>
      </w:pPr>
    </w:p>
    <w:p w:rsidR="008C6450" w:rsidRPr="008C6450" w:rsidRDefault="008C6450" w:rsidP="008C6450">
      <w:pPr>
        <w:spacing w:after="0" w:line="240" w:lineRule="auto"/>
        <w:rPr>
          <w:rFonts w:ascii="Calibri" w:eastAsia="Times New Roman" w:hAnsi="Calibri" w:cs="Segoe UI"/>
          <w:color w:val="000000"/>
          <w:szCs w:val="24"/>
        </w:rPr>
      </w:pPr>
      <w:r w:rsidRPr="008C6450">
        <w:rPr>
          <w:rFonts w:ascii="Calibri" w:eastAsia="Times New Roman" w:hAnsi="Calibri" w:cs="Segoe UI"/>
          <w:color w:val="000000"/>
          <w:szCs w:val="24"/>
        </w:rPr>
        <w:t xml:space="preserve">The 3 attached files contain the same set of recommendations - just presented in differing levels of detail. The first ("full track") explicitly shows all of the recommended changes as will be needed for actual amendment of the charter; the second ("simplified track") shows the more substantial changes but doesn't show (it has "accepted") a set of minor changes (identified at the beginning of the document, e.g., removal of gender bias) that are of an administrative or editorial nature to simplify the document for subsequent review by the Town Council; the third document ("clean") reads as if all the recommended amendments from the committee were accepted. </w:t>
      </w:r>
    </w:p>
    <w:p w:rsidR="008C6450" w:rsidRPr="008C6450" w:rsidRDefault="008C6450" w:rsidP="008C6450">
      <w:pPr>
        <w:spacing w:after="0" w:line="240" w:lineRule="auto"/>
        <w:rPr>
          <w:rFonts w:ascii="Calibri" w:eastAsia="Times New Roman" w:hAnsi="Calibri" w:cs="Segoe UI"/>
          <w:color w:val="000000"/>
          <w:szCs w:val="24"/>
        </w:rPr>
      </w:pPr>
    </w:p>
    <w:p w:rsidR="008C6450" w:rsidRPr="008C6450" w:rsidRDefault="008C6450" w:rsidP="008C6450">
      <w:pPr>
        <w:spacing w:after="0" w:line="240" w:lineRule="auto"/>
        <w:rPr>
          <w:rFonts w:ascii="Calibri" w:eastAsia="Times New Roman" w:hAnsi="Calibri" w:cs="Segoe UI"/>
          <w:color w:val="000000"/>
          <w:szCs w:val="24"/>
        </w:rPr>
      </w:pPr>
      <w:r w:rsidRPr="008C6450">
        <w:rPr>
          <w:rFonts w:ascii="Calibri" w:eastAsia="Times New Roman" w:hAnsi="Calibri" w:cs="Segoe UI"/>
          <w:color w:val="000000"/>
          <w:szCs w:val="24"/>
        </w:rPr>
        <w:t xml:space="preserve">The guiding principle of much of the substantive changes being </w:t>
      </w:r>
      <w:r w:rsidR="004955B7" w:rsidRPr="008C6450">
        <w:rPr>
          <w:rFonts w:ascii="Calibri" w:eastAsia="Times New Roman" w:hAnsi="Calibri" w:cs="Segoe UI"/>
          <w:color w:val="000000"/>
          <w:szCs w:val="24"/>
        </w:rPr>
        <w:t>recommended</w:t>
      </w:r>
      <w:r w:rsidRPr="008C6450">
        <w:rPr>
          <w:rFonts w:ascii="Calibri" w:eastAsia="Times New Roman" w:hAnsi="Calibri" w:cs="Segoe UI"/>
          <w:color w:val="000000"/>
          <w:szCs w:val="24"/>
        </w:rPr>
        <w:t xml:space="preserve"> by the CCRC was to ensure that the Charter clearly and uniformly supports a council-manager form of government. Past Charter amendments have been moving in this direction but often were spotty and left parallel sections in the Charter</w:t>
      </w:r>
      <w:r w:rsidR="00FA264E">
        <w:rPr>
          <w:rFonts w:ascii="Calibri" w:eastAsia="Times New Roman" w:hAnsi="Calibri" w:cs="Segoe UI"/>
          <w:color w:val="000000"/>
          <w:szCs w:val="24"/>
        </w:rPr>
        <w:t xml:space="preserve"> unchanged</w:t>
      </w:r>
      <w:r w:rsidRPr="008C6450">
        <w:rPr>
          <w:rFonts w:ascii="Calibri" w:eastAsia="Times New Roman" w:hAnsi="Calibri" w:cs="Segoe UI"/>
          <w:color w:val="000000"/>
          <w:szCs w:val="24"/>
        </w:rPr>
        <w:t>. And so</w:t>
      </w:r>
      <w:r w:rsidR="004955B7">
        <w:rPr>
          <w:rFonts w:ascii="Calibri" w:eastAsia="Times New Roman" w:hAnsi="Calibri" w:cs="Segoe UI"/>
          <w:color w:val="000000"/>
          <w:szCs w:val="24"/>
        </w:rPr>
        <w:t>,</w:t>
      </w:r>
      <w:r w:rsidRPr="008C6450">
        <w:rPr>
          <w:rFonts w:ascii="Calibri" w:eastAsia="Times New Roman" w:hAnsi="Calibri" w:cs="Segoe UI"/>
          <w:color w:val="000000"/>
          <w:szCs w:val="24"/>
        </w:rPr>
        <w:t xml:space="preserve"> m</w:t>
      </w:r>
      <w:r w:rsidR="004955B7">
        <w:rPr>
          <w:rFonts w:ascii="Calibri" w:eastAsia="Times New Roman" w:hAnsi="Calibri" w:cs="Segoe UI"/>
          <w:color w:val="000000"/>
          <w:szCs w:val="24"/>
        </w:rPr>
        <w:t xml:space="preserve">any of the recommended changes </w:t>
      </w:r>
      <w:r w:rsidRPr="008C6450">
        <w:rPr>
          <w:rFonts w:ascii="Calibri" w:eastAsia="Times New Roman" w:hAnsi="Calibri" w:cs="Segoe UI"/>
          <w:color w:val="000000"/>
          <w:szCs w:val="24"/>
        </w:rPr>
        <w:t>relate</w:t>
      </w:r>
      <w:r w:rsidR="004955B7">
        <w:rPr>
          <w:rFonts w:ascii="Calibri" w:eastAsia="Times New Roman" w:hAnsi="Calibri" w:cs="Segoe UI"/>
          <w:color w:val="000000"/>
          <w:szCs w:val="24"/>
        </w:rPr>
        <w:t xml:space="preserve"> </w:t>
      </w:r>
      <w:r w:rsidRPr="008C6450">
        <w:rPr>
          <w:rFonts w:ascii="Calibri" w:eastAsia="Times New Roman" w:hAnsi="Calibri" w:cs="Segoe UI"/>
          <w:color w:val="000000"/>
          <w:szCs w:val="24"/>
        </w:rPr>
        <w:t>to removing contradictory language and clarifying intent</w:t>
      </w:r>
      <w:r w:rsidR="004955B7">
        <w:rPr>
          <w:rFonts w:ascii="Calibri" w:eastAsia="Times New Roman" w:hAnsi="Calibri" w:cs="Segoe UI"/>
          <w:color w:val="000000"/>
          <w:szCs w:val="24"/>
        </w:rPr>
        <w:t xml:space="preserve"> regarding the roles and responsibilities of the Mayor, Town Council, individual Commissioners, and Town Manager</w:t>
      </w:r>
      <w:r w:rsidRPr="008C6450">
        <w:rPr>
          <w:rFonts w:ascii="Calibri" w:eastAsia="Times New Roman" w:hAnsi="Calibri" w:cs="Segoe UI"/>
          <w:color w:val="000000"/>
          <w:szCs w:val="24"/>
        </w:rPr>
        <w:t xml:space="preserve">. </w:t>
      </w:r>
    </w:p>
    <w:p w:rsidR="008C6450" w:rsidRPr="008C6450" w:rsidRDefault="008C6450" w:rsidP="008C6450">
      <w:pPr>
        <w:spacing w:after="0" w:line="240" w:lineRule="auto"/>
        <w:rPr>
          <w:rFonts w:ascii="Calibri" w:eastAsia="Times New Roman" w:hAnsi="Calibri" w:cs="Segoe UI"/>
          <w:color w:val="000000"/>
          <w:szCs w:val="24"/>
        </w:rPr>
      </w:pPr>
    </w:p>
    <w:p w:rsidR="008C6450" w:rsidRPr="008C6450" w:rsidRDefault="008C6450" w:rsidP="008C6450">
      <w:pPr>
        <w:spacing w:after="0" w:line="240" w:lineRule="auto"/>
        <w:rPr>
          <w:rFonts w:ascii="Calibri" w:eastAsia="Times New Roman" w:hAnsi="Calibri" w:cs="Segoe UI"/>
          <w:color w:val="000000"/>
          <w:szCs w:val="24"/>
        </w:rPr>
      </w:pPr>
      <w:r w:rsidRPr="008C6450">
        <w:rPr>
          <w:rFonts w:ascii="Calibri" w:eastAsia="Times New Roman" w:hAnsi="Calibri" w:cs="Segoe UI"/>
          <w:color w:val="000000"/>
          <w:szCs w:val="24"/>
        </w:rPr>
        <w:t>As part of the formal hand-off from the CCRC to the Town Council, it would be highly useful to hold a joint workshop wherein the members of the Town Council could discuss the CCRC's recommendations with the committee.</w:t>
      </w:r>
    </w:p>
    <w:p w:rsidR="008C6450" w:rsidRPr="008C6450" w:rsidRDefault="008C6450" w:rsidP="008C6450">
      <w:pPr>
        <w:spacing w:after="0" w:line="240" w:lineRule="auto"/>
        <w:rPr>
          <w:rFonts w:ascii="Calibri" w:eastAsia="Times New Roman" w:hAnsi="Calibri" w:cs="Segoe UI"/>
          <w:color w:val="000000"/>
          <w:szCs w:val="24"/>
        </w:rPr>
      </w:pPr>
    </w:p>
    <w:p w:rsidR="008C6450" w:rsidRPr="008C6450" w:rsidRDefault="008C6450" w:rsidP="008C6450">
      <w:pPr>
        <w:spacing w:after="0" w:line="240" w:lineRule="auto"/>
        <w:rPr>
          <w:rFonts w:ascii="Calibri" w:eastAsia="Times New Roman" w:hAnsi="Calibri" w:cs="Segoe UI"/>
          <w:color w:val="000000"/>
          <w:szCs w:val="24"/>
        </w:rPr>
      </w:pPr>
      <w:r w:rsidRPr="008C6450">
        <w:rPr>
          <w:rFonts w:ascii="Calibri" w:eastAsia="Times New Roman" w:hAnsi="Calibri" w:cs="Segoe UI"/>
          <w:color w:val="000000"/>
          <w:szCs w:val="24"/>
        </w:rPr>
        <w:t>Sincerely,</w:t>
      </w:r>
    </w:p>
    <w:p w:rsidR="008C6450" w:rsidRPr="008C6450" w:rsidRDefault="008C6450" w:rsidP="008C6450">
      <w:pPr>
        <w:spacing w:after="0" w:line="240" w:lineRule="auto"/>
        <w:rPr>
          <w:rFonts w:ascii="Calibri" w:eastAsia="Times New Roman" w:hAnsi="Calibri" w:cs="Segoe UI"/>
          <w:color w:val="000000"/>
          <w:szCs w:val="24"/>
        </w:rPr>
      </w:pPr>
      <w:r w:rsidRPr="008C6450">
        <w:rPr>
          <w:rFonts w:ascii="Calibri" w:eastAsia="Times New Roman" w:hAnsi="Calibri" w:cs="Segoe UI"/>
          <w:color w:val="000000"/>
          <w:szCs w:val="24"/>
        </w:rPr>
        <w:t>David King, Chair</w:t>
      </w:r>
    </w:p>
    <w:p w:rsidR="008C6450" w:rsidRPr="008C6450" w:rsidRDefault="008C6450" w:rsidP="008C6450">
      <w:pPr>
        <w:spacing w:after="0" w:line="240" w:lineRule="auto"/>
        <w:rPr>
          <w:rFonts w:ascii="Calibri" w:eastAsia="Times New Roman" w:hAnsi="Calibri" w:cs="Segoe UI"/>
          <w:color w:val="000000"/>
          <w:szCs w:val="24"/>
        </w:rPr>
      </w:pPr>
      <w:r w:rsidRPr="008C6450">
        <w:rPr>
          <w:rFonts w:ascii="Calibri" w:eastAsia="Times New Roman" w:hAnsi="Calibri" w:cs="Segoe UI"/>
          <w:color w:val="000000"/>
          <w:szCs w:val="24"/>
        </w:rPr>
        <w:t>Bill Galbraith, Vice Chair</w:t>
      </w:r>
    </w:p>
    <w:p w:rsidR="008C6450" w:rsidRPr="008C6450" w:rsidRDefault="008C6450" w:rsidP="008C6450">
      <w:pPr>
        <w:spacing w:after="0" w:line="240" w:lineRule="auto"/>
        <w:rPr>
          <w:rFonts w:ascii="Calibri" w:eastAsia="Times New Roman" w:hAnsi="Calibri" w:cs="Segoe UI"/>
          <w:color w:val="000000"/>
          <w:szCs w:val="24"/>
        </w:rPr>
      </w:pPr>
      <w:r w:rsidRPr="008C6450">
        <w:rPr>
          <w:rFonts w:ascii="Calibri" w:eastAsia="Times New Roman" w:hAnsi="Calibri" w:cs="Segoe UI"/>
          <w:color w:val="000000"/>
          <w:szCs w:val="24"/>
        </w:rPr>
        <w:t>Elaine Bole</w:t>
      </w:r>
    </w:p>
    <w:p w:rsidR="008C6450" w:rsidRPr="008C6450" w:rsidRDefault="008C6450" w:rsidP="008C6450">
      <w:pPr>
        <w:spacing w:after="0" w:line="240" w:lineRule="auto"/>
        <w:rPr>
          <w:rFonts w:ascii="Calibri" w:eastAsia="Times New Roman" w:hAnsi="Calibri" w:cs="Segoe UI"/>
          <w:color w:val="000000"/>
          <w:szCs w:val="24"/>
        </w:rPr>
      </w:pPr>
      <w:r w:rsidRPr="008C6450">
        <w:rPr>
          <w:rFonts w:ascii="Calibri" w:eastAsia="Times New Roman" w:hAnsi="Calibri" w:cs="Segoe UI"/>
          <w:color w:val="000000"/>
          <w:szCs w:val="24"/>
        </w:rPr>
        <w:t>Julie Johnson</w:t>
      </w:r>
    </w:p>
    <w:p w:rsidR="008C6450" w:rsidRPr="008C6450" w:rsidRDefault="008C6450" w:rsidP="008C6450">
      <w:pPr>
        <w:spacing w:after="0" w:line="240" w:lineRule="auto"/>
        <w:rPr>
          <w:rFonts w:ascii="Calibri" w:eastAsia="Times New Roman" w:hAnsi="Calibri" w:cs="Segoe UI"/>
          <w:color w:val="000000"/>
          <w:szCs w:val="24"/>
        </w:rPr>
      </w:pPr>
      <w:r w:rsidRPr="008C6450">
        <w:rPr>
          <w:rFonts w:ascii="Calibri" w:eastAsia="Times New Roman" w:hAnsi="Calibri" w:cs="Segoe UI"/>
          <w:color w:val="000000"/>
          <w:szCs w:val="24"/>
        </w:rPr>
        <w:t>Debbie Knight</w:t>
      </w:r>
    </w:p>
    <w:p w:rsidR="008C6450" w:rsidRPr="008C6450" w:rsidRDefault="008C6450" w:rsidP="008C6450">
      <w:pPr>
        <w:spacing w:after="0" w:line="240" w:lineRule="auto"/>
        <w:rPr>
          <w:rFonts w:ascii="Calibri" w:eastAsia="Times New Roman" w:hAnsi="Calibri" w:cs="Segoe UI"/>
          <w:color w:val="000000"/>
          <w:szCs w:val="24"/>
        </w:rPr>
      </w:pPr>
      <w:r w:rsidRPr="008C6450">
        <w:rPr>
          <w:rFonts w:ascii="Calibri" w:eastAsia="Times New Roman" w:hAnsi="Calibri" w:cs="Segoe UI"/>
          <w:color w:val="000000"/>
          <w:szCs w:val="24"/>
        </w:rPr>
        <w:t>Steve Montgomery</w:t>
      </w:r>
    </w:p>
    <w:p w:rsidR="008C6450" w:rsidRPr="008C6450" w:rsidRDefault="008C6450" w:rsidP="008C6450">
      <w:pPr>
        <w:spacing w:after="0" w:line="240" w:lineRule="auto"/>
        <w:rPr>
          <w:rFonts w:ascii="Calibri" w:eastAsia="Times New Roman" w:hAnsi="Calibri" w:cs="Segoe UI"/>
          <w:color w:val="000000"/>
          <w:szCs w:val="24"/>
        </w:rPr>
      </w:pPr>
      <w:r w:rsidRPr="008C6450">
        <w:rPr>
          <w:rFonts w:ascii="Calibri" w:eastAsia="Times New Roman" w:hAnsi="Calibri" w:cs="Segoe UI"/>
          <w:color w:val="000000"/>
          <w:szCs w:val="24"/>
        </w:rPr>
        <w:t>Jimmy O'Conor</w:t>
      </w:r>
    </w:p>
    <w:p w:rsidR="008C6450" w:rsidRPr="008C6450" w:rsidRDefault="008C6450" w:rsidP="008C6450">
      <w:pPr>
        <w:spacing w:after="0" w:line="240" w:lineRule="auto"/>
        <w:rPr>
          <w:rFonts w:ascii="Calibri" w:eastAsia="Times New Roman" w:hAnsi="Calibri" w:cs="Segoe UI"/>
          <w:color w:val="000000"/>
          <w:szCs w:val="24"/>
        </w:rPr>
      </w:pPr>
      <w:r w:rsidRPr="008C6450">
        <w:rPr>
          <w:rFonts w:ascii="Calibri" w:eastAsia="Times New Roman" w:hAnsi="Calibri" w:cs="Segoe UI"/>
          <w:color w:val="000000"/>
          <w:szCs w:val="24"/>
        </w:rPr>
        <w:t>Marcia Schieck</w:t>
      </w:r>
    </w:p>
    <w:p w:rsidR="00F241EB" w:rsidRDefault="00F241EB"/>
    <w:sectPr w:rsidR="00F241EB" w:rsidSect="00F24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savePreviewPicture/>
  <w:compat/>
  <w:rsids>
    <w:rsidRoot w:val="008C6450"/>
    <w:rsid w:val="004955B7"/>
    <w:rsid w:val="0072390B"/>
    <w:rsid w:val="007A29A7"/>
    <w:rsid w:val="008C6450"/>
    <w:rsid w:val="00A57017"/>
    <w:rsid w:val="00AB6435"/>
    <w:rsid w:val="00AD2CB7"/>
    <w:rsid w:val="00CC3FCA"/>
    <w:rsid w:val="00F241EB"/>
    <w:rsid w:val="00F5048F"/>
    <w:rsid w:val="00FA2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B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264E"/>
    <w:rPr>
      <w:sz w:val="16"/>
      <w:szCs w:val="16"/>
    </w:rPr>
  </w:style>
  <w:style w:type="paragraph" w:styleId="CommentText">
    <w:name w:val="annotation text"/>
    <w:basedOn w:val="Normal"/>
    <w:link w:val="CommentTextChar"/>
    <w:uiPriority w:val="99"/>
    <w:semiHidden/>
    <w:unhideWhenUsed/>
    <w:rsid w:val="00FA264E"/>
    <w:pPr>
      <w:spacing w:line="240" w:lineRule="auto"/>
    </w:pPr>
    <w:rPr>
      <w:sz w:val="20"/>
      <w:szCs w:val="20"/>
    </w:rPr>
  </w:style>
  <w:style w:type="character" w:customStyle="1" w:styleId="CommentTextChar">
    <w:name w:val="Comment Text Char"/>
    <w:basedOn w:val="DefaultParagraphFont"/>
    <w:link w:val="CommentText"/>
    <w:uiPriority w:val="99"/>
    <w:semiHidden/>
    <w:rsid w:val="00FA264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264E"/>
    <w:rPr>
      <w:b/>
      <w:bCs/>
    </w:rPr>
  </w:style>
  <w:style w:type="character" w:customStyle="1" w:styleId="CommentSubjectChar">
    <w:name w:val="Comment Subject Char"/>
    <w:basedOn w:val="CommentTextChar"/>
    <w:link w:val="CommentSubject"/>
    <w:uiPriority w:val="99"/>
    <w:semiHidden/>
    <w:rsid w:val="00FA264E"/>
    <w:rPr>
      <w:b/>
      <w:bCs/>
    </w:rPr>
  </w:style>
  <w:style w:type="paragraph" w:styleId="BalloonText">
    <w:name w:val="Balloon Text"/>
    <w:basedOn w:val="Normal"/>
    <w:link w:val="BalloonTextChar"/>
    <w:uiPriority w:val="99"/>
    <w:semiHidden/>
    <w:unhideWhenUsed/>
    <w:rsid w:val="00FA2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5047">
      <w:bodyDiv w:val="1"/>
      <w:marLeft w:val="0"/>
      <w:marRight w:val="0"/>
      <w:marTop w:val="0"/>
      <w:marBottom w:val="0"/>
      <w:divBdr>
        <w:top w:val="none" w:sz="0" w:space="0" w:color="auto"/>
        <w:left w:val="none" w:sz="0" w:space="0" w:color="auto"/>
        <w:bottom w:val="none" w:sz="0" w:space="0" w:color="auto"/>
        <w:right w:val="none" w:sz="0" w:space="0" w:color="auto"/>
      </w:divBdr>
      <w:divsChild>
        <w:div w:id="1103108418">
          <w:marLeft w:val="0"/>
          <w:marRight w:val="0"/>
          <w:marTop w:val="0"/>
          <w:marBottom w:val="0"/>
          <w:divBdr>
            <w:top w:val="none" w:sz="0" w:space="0" w:color="auto"/>
            <w:left w:val="none" w:sz="0" w:space="0" w:color="auto"/>
            <w:bottom w:val="none" w:sz="0" w:space="0" w:color="auto"/>
            <w:right w:val="none" w:sz="0" w:space="0" w:color="auto"/>
          </w:divBdr>
          <w:divsChild>
            <w:div w:id="2005665270">
              <w:marLeft w:val="0"/>
              <w:marRight w:val="0"/>
              <w:marTop w:val="0"/>
              <w:marBottom w:val="0"/>
              <w:divBdr>
                <w:top w:val="none" w:sz="0" w:space="0" w:color="auto"/>
                <w:left w:val="none" w:sz="0" w:space="0" w:color="auto"/>
                <w:bottom w:val="none" w:sz="0" w:space="0" w:color="auto"/>
                <w:right w:val="none" w:sz="0" w:space="0" w:color="auto"/>
              </w:divBdr>
              <w:divsChild>
                <w:div w:id="1280842517">
                  <w:marLeft w:val="0"/>
                  <w:marRight w:val="0"/>
                  <w:marTop w:val="0"/>
                  <w:marBottom w:val="0"/>
                  <w:divBdr>
                    <w:top w:val="none" w:sz="0" w:space="0" w:color="auto"/>
                    <w:left w:val="none" w:sz="0" w:space="0" w:color="auto"/>
                    <w:bottom w:val="none" w:sz="0" w:space="0" w:color="auto"/>
                    <w:right w:val="none" w:sz="0" w:space="0" w:color="auto"/>
                  </w:divBdr>
                  <w:divsChild>
                    <w:div w:id="2040036369">
                      <w:marLeft w:val="0"/>
                      <w:marRight w:val="0"/>
                      <w:marTop w:val="0"/>
                      <w:marBottom w:val="0"/>
                      <w:divBdr>
                        <w:top w:val="none" w:sz="0" w:space="0" w:color="auto"/>
                        <w:left w:val="none" w:sz="0" w:space="0" w:color="auto"/>
                        <w:bottom w:val="none" w:sz="0" w:space="0" w:color="auto"/>
                        <w:right w:val="none" w:sz="0" w:space="0" w:color="auto"/>
                      </w:divBdr>
                      <w:divsChild>
                        <w:div w:id="62214913">
                          <w:marLeft w:val="0"/>
                          <w:marRight w:val="0"/>
                          <w:marTop w:val="0"/>
                          <w:marBottom w:val="0"/>
                          <w:divBdr>
                            <w:top w:val="none" w:sz="0" w:space="0" w:color="auto"/>
                            <w:left w:val="none" w:sz="0" w:space="0" w:color="auto"/>
                            <w:bottom w:val="none" w:sz="0" w:space="0" w:color="auto"/>
                            <w:right w:val="none" w:sz="0" w:space="0" w:color="auto"/>
                          </w:divBdr>
                          <w:divsChild>
                            <w:div w:id="510342424">
                              <w:marLeft w:val="0"/>
                              <w:marRight w:val="0"/>
                              <w:marTop w:val="0"/>
                              <w:marBottom w:val="0"/>
                              <w:divBdr>
                                <w:top w:val="none" w:sz="0" w:space="0" w:color="auto"/>
                                <w:left w:val="none" w:sz="0" w:space="0" w:color="auto"/>
                                <w:bottom w:val="none" w:sz="0" w:space="0" w:color="auto"/>
                                <w:right w:val="none" w:sz="0" w:space="0" w:color="auto"/>
                              </w:divBdr>
                            </w:div>
                            <w:div w:id="1937473421">
                              <w:marLeft w:val="0"/>
                              <w:marRight w:val="0"/>
                              <w:marTop w:val="0"/>
                              <w:marBottom w:val="0"/>
                              <w:divBdr>
                                <w:top w:val="none" w:sz="0" w:space="0" w:color="auto"/>
                                <w:left w:val="none" w:sz="0" w:space="0" w:color="auto"/>
                                <w:bottom w:val="none" w:sz="0" w:space="0" w:color="auto"/>
                                <w:right w:val="none" w:sz="0" w:space="0" w:color="auto"/>
                              </w:divBdr>
                            </w:div>
                            <w:div w:id="68700773">
                              <w:marLeft w:val="0"/>
                              <w:marRight w:val="0"/>
                              <w:marTop w:val="0"/>
                              <w:marBottom w:val="0"/>
                              <w:divBdr>
                                <w:top w:val="none" w:sz="0" w:space="0" w:color="auto"/>
                                <w:left w:val="none" w:sz="0" w:space="0" w:color="auto"/>
                                <w:bottom w:val="none" w:sz="0" w:space="0" w:color="auto"/>
                                <w:right w:val="none" w:sz="0" w:space="0" w:color="auto"/>
                              </w:divBdr>
                            </w:div>
                            <w:div w:id="740714695">
                              <w:marLeft w:val="0"/>
                              <w:marRight w:val="0"/>
                              <w:marTop w:val="0"/>
                              <w:marBottom w:val="0"/>
                              <w:divBdr>
                                <w:top w:val="none" w:sz="0" w:space="0" w:color="auto"/>
                                <w:left w:val="none" w:sz="0" w:space="0" w:color="auto"/>
                                <w:bottom w:val="none" w:sz="0" w:space="0" w:color="auto"/>
                                <w:right w:val="none" w:sz="0" w:space="0" w:color="auto"/>
                              </w:divBdr>
                            </w:div>
                            <w:div w:id="921059896">
                              <w:marLeft w:val="0"/>
                              <w:marRight w:val="0"/>
                              <w:marTop w:val="0"/>
                              <w:marBottom w:val="0"/>
                              <w:divBdr>
                                <w:top w:val="none" w:sz="0" w:space="0" w:color="auto"/>
                                <w:left w:val="none" w:sz="0" w:space="0" w:color="auto"/>
                                <w:bottom w:val="none" w:sz="0" w:space="0" w:color="auto"/>
                                <w:right w:val="none" w:sz="0" w:space="0" w:color="auto"/>
                              </w:divBdr>
                            </w:div>
                            <w:div w:id="49615506">
                              <w:marLeft w:val="0"/>
                              <w:marRight w:val="0"/>
                              <w:marTop w:val="0"/>
                              <w:marBottom w:val="0"/>
                              <w:divBdr>
                                <w:top w:val="none" w:sz="0" w:space="0" w:color="auto"/>
                                <w:left w:val="none" w:sz="0" w:space="0" w:color="auto"/>
                                <w:bottom w:val="none" w:sz="0" w:space="0" w:color="auto"/>
                                <w:right w:val="none" w:sz="0" w:space="0" w:color="auto"/>
                              </w:divBdr>
                            </w:div>
                            <w:div w:id="1740055352">
                              <w:marLeft w:val="0"/>
                              <w:marRight w:val="0"/>
                              <w:marTop w:val="0"/>
                              <w:marBottom w:val="0"/>
                              <w:divBdr>
                                <w:top w:val="none" w:sz="0" w:space="0" w:color="auto"/>
                                <w:left w:val="none" w:sz="0" w:space="0" w:color="auto"/>
                                <w:bottom w:val="none" w:sz="0" w:space="0" w:color="auto"/>
                                <w:right w:val="none" w:sz="0" w:space="0" w:color="auto"/>
                              </w:divBdr>
                            </w:div>
                            <w:div w:id="736783801">
                              <w:marLeft w:val="0"/>
                              <w:marRight w:val="0"/>
                              <w:marTop w:val="0"/>
                              <w:marBottom w:val="0"/>
                              <w:divBdr>
                                <w:top w:val="none" w:sz="0" w:space="0" w:color="auto"/>
                                <w:left w:val="none" w:sz="0" w:space="0" w:color="auto"/>
                                <w:bottom w:val="none" w:sz="0" w:space="0" w:color="auto"/>
                                <w:right w:val="none" w:sz="0" w:space="0" w:color="auto"/>
                              </w:divBdr>
                            </w:div>
                            <w:div w:id="103038191">
                              <w:marLeft w:val="0"/>
                              <w:marRight w:val="0"/>
                              <w:marTop w:val="0"/>
                              <w:marBottom w:val="0"/>
                              <w:divBdr>
                                <w:top w:val="none" w:sz="0" w:space="0" w:color="auto"/>
                                <w:left w:val="none" w:sz="0" w:space="0" w:color="auto"/>
                                <w:bottom w:val="none" w:sz="0" w:space="0" w:color="auto"/>
                                <w:right w:val="none" w:sz="0" w:space="0" w:color="auto"/>
                              </w:divBdr>
                            </w:div>
                            <w:div w:id="845293559">
                              <w:marLeft w:val="0"/>
                              <w:marRight w:val="0"/>
                              <w:marTop w:val="0"/>
                              <w:marBottom w:val="0"/>
                              <w:divBdr>
                                <w:top w:val="none" w:sz="0" w:space="0" w:color="auto"/>
                                <w:left w:val="none" w:sz="0" w:space="0" w:color="auto"/>
                                <w:bottom w:val="none" w:sz="0" w:space="0" w:color="auto"/>
                                <w:right w:val="none" w:sz="0" w:space="0" w:color="auto"/>
                              </w:divBdr>
                            </w:div>
                            <w:div w:id="1031034335">
                              <w:marLeft w:val="0"/>
                              <w:marRight w:val="0"/>
                              <w:marTop w:val="0"/>
                              <w:marBottom w:val="0"/>
                              <w:divBdr>
                                <w:top w:val="none" w:sz="0" w:space="0" w:color="auto"/>
                                <w:left w:val="none" w:sz="0" w:space="0" w:color="auto"/>
                                <w:bottom w:val="none" w:sz="0" w:space="0" w:color="auto"/>
                                <w:right w:val="none" w:sz="0" w:space="0" w:color="auto"/>
                              </w:divBdr>
                            </w:div>
                            <w:div w:id="1783068980">
                              <w:marLeft w:val="0"/>
                              <w:marRight w:val="0"/>
                              <w:marTop w:val="0"/>
                              <w:marBottom w:val="0"/>
                              <w:divBdr>
                                <w:top w:val="none" w:sz="0" w:space="0" w:color="auto"/>
                                <w:left w:val="none" w:sz="0" w:space="0" w:color="auto"/>
                                <w:bottom w:val="none" w:sz="0" w:space="0" w:color="auto"/>
                                <w:right w:val="none" w:sz="0" w:space="0" w:color="auto"/>
                              </w:divBdr>
                            </w:div>
                            <w:div w:id="1981373887">
                              <w:marLeft w:val="0"/>
                              <w:marRight w:val="0"/>
                              <w:marTop w:val="0"/>
                              <w:marBottom w:val="0"/>
                              <w:divBdr>
                                <w:top w:val="none" w:sz="0" w:space="0" w:color="auto"/>
                                <w:left w:val="none" w:sz="0" w:space="0" w:color="auto"/>
                                <w:bottom w:val="none" w:sz="0" w:space="0" w:color="auto"/>
                                <w:right w:val="none" w:sz="0" w:space="0" w:color="auto"/>
                              </w:divBdr>
                            </w:div>
                            <w:div w:id="492765360">
                              <w:marLeft w:val="0"/>
                              <w:marRight w:val="0"/>
                              <w:marTop w:val="0"/>
                              <w:marBottom w:val="0"/>
                              <w:divBdr>
                                <w:top w:val="none" w:sz="0" w:space="0" w:color="auto"/>
                                <w:left w:val="none" w:sz="0" w:space="0" w:color="auto"/>
                                <w:bottom w:val="none" w:sz="0" w:space="0" w:color="auto"/>
                                <w:right w:val="none" w:sz="0" w:space="0" w:color="auto"/>
                              </w:divBdr>
                            </w:div>
                            <w:div w:id="1924757689">
                              <w:marLeft w:val="0"/>
                              <w:marRight w:val="0"/>
                              <w:marTop w:val="0"/>
                              <w:marBottom w:val="0"/>
                              <w:divBdr>
                                <w:top w:val="none" w:sz="0" w:space="0" w:color="auto"/>
                                <w:left w:val="none" w:sz="0" w:space="0" w:color="auto"/>
                                <w:bottom w:val="none" w:sz="0" w:space="0" w:color="auto"/>
                                <w:right w:val="none" w:sz="0" w:space="0" w:color="auto"/>
                              </w:divBdr>
                            </w:div>
                            <w:div w:id="2098405931">
                              <w:marLeft w:val="0"/>
                              <w:marRight w:val="0"/>
                              <w:marTop w:val="0"/>
                              <w:marBottom w:val="0"/>
                              <w:divBdr>
                                <w:top w:val="none" w:sz="0" w:space="0" w:color="auto"/>
                                <w:left w:val="none" w:sz="0" w:space="0" w:color="auto"/>
                                <w:bottom w:val="none" w:sz="0" w:space="0" w:color="auto"/>
                                <w:right w:val="none" w:sz="0" w:space="0" w:color="auto"/>
                              </w:divBdr>
                            </w:div>
                            <w:div w:id="1619099412">
                              <w:marLeft w:val="0"/>
                              <w:marRight w:val="0"/>
                              <w:marTop w:val="0"/>
                              <w:marBottom w:val="0"/>
                              <w:divBdr>
                                <w:top w:val="none" w:sz="0" w:space="0" w:color="auto"/>
                                <w:left w:val="none" w:sz="0" w:space="0" w:color="auto"/>
                                <w:bottom w:val="none" w:sz="0" w:space="0" w:color="auto"/>
                                <w:right w:val="none" w:sz="0" w:space="0" w:color="auto"/>
                              </w:divBdr>
                            </w:div>
                            <w:div w:id="1406761217">
                              <w:marLeft w:val="0"/>
                              <w:marRight w:val="0"/>
                              <w:marTop w:val="0"/>
                              <w:marBottom w:val="0"/>
                              <w:divBdr>
                                <w:top w:val="none" w:sz="0" w:space="0" w:color="auto"/>
                                <w:left w:val="none" w:sz="0" w:space="0" w:color="auto"/>
                                <w:bottom w:val="none" w:sz="0" w:space="0" w:color="auto"/>
                                <w:right w:val="none" w:sz="0" w:space="0" w:color="auto"/>
                              </w:divBdr>
                            </w:div>
                            <w:div w:id="1117020738">
                              <w:marLeft w:val="0"/>
                              <w:marRight w:val="0"/>
                              <w:marTop w:val="0"/>
                              <w:marBottom w:val="0"/>
                              <w:divBdr>
                                <w:top w:val="none" w:sz="0" w:space="0" w:color="auto"/>
                                <w:left w:val="none" w:sz="0" w:space="0" w:color="auto"/>
                                <w:bottom w:val="none" w:sz="0" w:space="0" w:color="auto"/>
                                <w:right w:val="none" w:sz="0" w:space="0" w:color="auto"/>
                              </w:divBdr>
                            </w:div>
                            <w:div w:id="4678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ahudson</cp:lastModifiedBy>
  <cp:revision>2</cp:revision>
  <cp:lastPrinted>2018-06-03T15:07:00Z</cp:lastPrinted>
  <dcterms:created xsi:type="dcterms:W3CDTF">2018-06-22T12:00:00Z</dcterms:created>
  <dcterms:modified xsi:type="dcterms:W3CDTF">2018-06-22T12:00:00Z</dcterms:modified>
</cp:coreProperties>
</file>