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943E86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Department of Public Works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943E86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Public Works Director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133A75" w:rsidRPr="00133A75" w:rsidRDefault="00E77A17" w:rsidP="00133A75">
      <w:pPr>
        <w:pStyle w:val="NoSpacing"/>
        <w:spacing w:line="36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szCs w:val="24"/>
        </w:rPr>
        <w:t>The Director of Public Works is r</w:t>
      </w:r>
      <w:r w:rsidRPr="00E77A17">
        <w:rPr>
          <w:rFonts w:ascii="Georgia" w:hAnsi="Georgia"/>
          <w:sz w:val="24"/>
        </w:rPr>
        <w:t xml:space="preserve">esponsible for financial management, operations and maintenance </w:t>
      </w:r>
      <w:proofErr w:type="gramStart"/>
      <w:r w:rsidRPr="00E77A17">
        <w:rPr>
          <w:rFonts w:ascii="Georgia" w:hAnsi="Georgia"/>
          <w:sz w:val="24"/>
        </w:rPr>
        <w:t>of  parks</w:t>
      </w:r>
      <w:proofErr w:type="gramEnd"/>
      <w:r w:rsidRPr="00E77A17">
        <w:rPr>
          <w:rFonts w:ascii="Georgia" w:hAnsi="Georgia"/>
          <w:sz w:val="24"/>
        </w:rPr>
        <w:t>, buildings &amp; grounds, streets, storm water system, and other public</w:t>
      </w:r>
      <w:r>
        <w:rPr>
          <w:rFonts w:ascii="Georgia" w:hAnsi="Georgia"/>
          <w:sz w:val="24"/>
        </w:rPr>
        <w:t xml:space="preserve"> </w:t>
      </w:r>
      <w:r w:rsidRPr="00E77A17">
        <w:rPr>
          <w:rFonts w:ascii="Georgia" w:hAnsi="Georgia"/>
          <w:sz w:val="24"/>
        </w:rPr>
        <w:t>improvements.</w:t>
      </w:r>
      <w:r>
        <w:rPr>
          <w:rFonts w:ascii="Georgia" w:hAnsi="Georgia"/>
          <w:sz w:val="24"/>
        </w:rPr>
        <w:t xml:space="preserve">  </w:t>
      </w:r>
      <w:r w:rsidR="00133A75">
        <w:rPr>
          <w:rFonts w:ascii="Georgia" w:hAnsi="Georgia"/>
          <w:sz w:val="24"/>
        </w:rPr>
        <w:t xml:space="preserve">The Public Works Director is intended to </w:t>
      </w:r>
      <w:r>
        <w:rPr>
          <w:rFonts w:ascii="Georgia" w:hAnsi="Georgia"/>
          <w:sz w:val="24"/>
        </w:rPr>
        <w:t xml:space="preserve">exercise independence and authority in overseeing all Department of Public Works personnel. 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D5326A" w:rsidRDefault="00D5326A" w:rsidP="00D5326A">
      <w:pPr>
        <w:pStyle w:val="Default"/>
      </w:pPr>
    </w:p>
    <w:p w:rsidR="00D5326A" w:rsidRDefault="00E77A17" w:rsidP="00D5326A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Director of Public Works </w:t>
      </w:r>
      <w:r w:rsidR="00133A75">
        <w:rPr>
          <w:rFonts w:ascii="Georgia" w:hAnsi="Georgia"/>
          <w:sz w:val="24"/>
          <w:szCs w:val="24"/>
        </w:rPr>
        <w:t>must oversee any and all Public Works Department activities</w:t>
      </w:r>
      <w:r w:rsidR="00E923DD">
        <w:rPr>
          <w:rFonts w:ascii="Georgia" w:hAnsi="Georgia"/>
          <w:sz w:val="24"/>
          <w:szCs w:val="24"/>
        </w:rPr>
        <w:t xml:space="preserve"> and therefore is responsible for anything listed below</w:t>
      </w:r>
      <w:r w:rsidR="00133A75">
        <w:rPr>
          <w:rFonts w:ascii="Georgia" w:hAnsi="Georgia"/>
          <w:sz w:val="24"/>
          <w:szCs w:val="24"/>
        </w:rPr>
        <w:t xml:space="preserve">.  </w:t>
      </w:r>
      <w:r w:rsidR="00D5326A" w:rsidRPr="00D5326A">
        <w:rPr>
          <w:rFonts w:ascii="Georgia" w:hAnsi="Georgia"/>
          <w:sz w:val="24"/>
          <w:szCs w:val="24"/>
        </w:rPr>
        <w:t>The Public Works Department for the Town of Seymour is responsible for the following: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Paving of town roads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Repairing/maintaining town roads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Cleaning town roads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Snow removal on town roads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lighting on town roads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Sidewalk and curbing maintenance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Road and safety maintenance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and existing road drainage maintenance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Bulk pick-up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</w:t>
      </w:r>
      <w:r w:rsidR="00B22984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 pick-up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Maintenance of Street signs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property maintenance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Overseeing town trash pickup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Road side trimming</w:t>
      </w:r>
    </w:p>
    <w:p w:rsidR="00D5326A" w:rsidRDefault="00D5326A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Operation of Seymour Transfer Station</w:t>
      </w:r>
    </w:p>
    <w:p w:rsidR="00D5326A" w:rsidRDefault="00133A75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Preservation, care, and removal of trees</w:t>
      </w:r>
    </w:p>
    <w:p w:rsidR="00133A75" w:rsidRDefault="00133A75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Maintenance of parks including </w:t>
      </w:r>
      <w:r w:rsidR="00A25503">
        <w:rPr>
          <w:rFonts w:ascii="Georgia" w:hAnsi="Georgia"/>
          <w:sz w:val="24"/>
          <w:szCs w:val="24"/>
        </w:rPr>
        <w:t>sporting</w:t>
      </w:r>
      <w:r>
        <w:rPr>
          <w:rFonts w:ascii="Georgia" w:hAnsi="Georgia"/>
          <w:sz w:val="24"/>
          <w:szCs w:val="24"/>
        </w:rPr>
        <w:t xml:space="preserve"> fields</w:t>
      </w:r>
    </w:p>
    <w:p w:rsidR="00E923DD" w:rsidRDefault="00E923DD" w:rsidP="00857D29">
      <w:pPr>
        <w:pStyle w:val="NoSpacing"/>
        <w:numPr>
          <w:ilvl w:val="1"/>
          <w:numId w:val="10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Works Department vehicle and equipment maintenance</w:t>
      </w:r>
    </w:p>
    <w:p w:rsidR="00E923DD" w:rsidRPr="00133A75" w:rsidRDefault="00E923DD" w:rsidP="00E923DD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E923DD" w:rsidRPr="00E923DD" w:rsidRDefault="00E923DD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lastRenderedPageBreak/>
        <w:t>Supervise and participate in the development and implementation of Public Works projects, including preparing and monitoring project budgets and completion deadlines, staffing, and other project management issues.</w:t>
      </w:r>
    </w:p>
    <w:p w:rsidR="00E923DD" w:rsidRPr="00E923DD" w:rsidRDefault="00D5326A" w:rsidP="00E923DD">
      <w:pPr>
        <w:pStyle w:val="ListParagraph"/>
        <w:numPr>
          <w:ilvl w:val="1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>Develop daily and weekly work schedules for all Public Works employees and assign work orders.</w:t>
      </w:r>
    </w:p>
    <w:p w:rsidR="00E923DD" w:rsidRPr="00E923DD" w:rsidRDefault="00D5326A" w:rsidP="00E923DD">
      <w:pPr>
        <w:pStyle w:val="ListParagraph"/>
        <w:numPr>
          <w:ilvl w:val="1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>Survey work sites prior to employee dispatch</w:t>
      </w:r>
    </w:p>
    <w:p w:rsidR="00E923DD" w:rsidRPr="00E923DD" w:rsidRDefault="00D5326A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>Develop, plan, and implement long and short term departmental goals and objectives; recommend and administer policies and procedures</w:t>
      </w:r>
    </w:p>
    <w:p w:rsidR="00E923DD" w:rsidRPr="00E923DD" w:rsidRDefault="00E923DD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>Train, motivate, and evaluate personnel; establish and monitor employee performance objectives; prepare and present employee performance reviews; provide or coordinate staff training; work with employees to correct deficiencies; implement discipline and termination procedures.</w:t>
      </w:r>
    </w:p>
    <w:p w:rsidR="00E923DD" w:rsidRPr="00E923DD" w:rsidRDefault="00E923DD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>Respond to and resolve the most difficult citizen inquiries and complaints.</w:t>
      </w:r>
    </w:p>
    <w:p w:rsidR="00E923DD" w:rsidRPr="00E923DD" w:rsidRDefault="00D34265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Oversee and forecast </w:t>
      </w:r>
      <w:r w:rsidR="00E923DD" w:rsidRPr="00E923DD">
        <w:rPr>
          <w:rFonts w:ascii="Georgia" w:hAnsi="Georgia"/>
          <w:color w:val="000000"/>
          <w:sz w:val="24"/>
          <w:szCs w:val="24"/>
        </w:rPr>
        <w:t>the Department of Public Works budget</w:t>
      </w:r>
    </w:p>
    <w:p w:rsidR="00E923DD" w:rsidRPr="00E923DD" w:rsidRDefault="00E923DD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color w:val="000000"/>
          <w:sz w:val="24"/>
          <w:szCs w:val="24"/>
        </w:rPr>
        <w:t>Attend various town meetings when the Department of Public Works is affected</w:t>
      </w:r>
    </w:p>
    <w:p w:rsidR="00E923DD" w:rsidRPr="00E923DD" w:rsidRDefault="00D34265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Oversee and ensures</w:t>
      </w:r>
      <w:r w:rsidR="00E923DD" w:rsidRPr="00E923DD">
        <w:rPr>
          <w:rFonts w:ascii="Georgia" w:hAnsi="Georgia"/>
          <w:sz w:val="24"/>
          <w:szCs w:val="24"/>
        </w:rPr>
        <w:t xml:space="preserve"> safety of all Department of Public Works employees</w:t>
      </w:r>
    </w:p>
    <w:p w:rsidR="00E923DD" w:rsidRPr="00E923DD" w:rsidRDefault="00D34265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Oversee p</w:t>
      </w:r>
      <w:r w:rsidR="00E923DD" w:rsidRPr="00E923DD">
        <w:rPr>
          <w:rFonts w:ascii="Georgia" w:hAnsi="Georgia"/>
          <w:sz w:val="24"/>
          <w:szCs w:val="24"/>
        </w:rPr>
        <w:t>urchase orders and verifying all departmental expenses.</w:t>
      </w:r>
    </w:p>
    <w:p w:rsidR="00E923DD" w:rsidRPr="00E923DD" w:rsidRDefault="00D34265" w:rsidP="00E923D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Assist in </w:t>
      </w:r>
      <w:r w:rsidR="00E923DD" w:rsidRPr="00E923DD">
        <w:rPr>
          <w:rFonts w:ascii="Georgia" w:hAnsi="Georgia"/>
          <w:sz w:val="24"/>
          <w:szCs w:val="24"/>
        </w:rPr>
        <w:t xml:space="preserve">evictions. </w:t>
      </w:r>
    </w:p>
    <w:p w:rsidR="00E923DD" w:rsidRPr="00E923DD" w:rsidRDefault="00E923DD" w:rsidP="00E923D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>May coordinate with other town departments, organizations, boards, or commissions for special town events</w:t>
      </w:r>
    </w:p>
    <w:p w:rsidR="00391481" w:rsidRPr="00E923DD" w:rsidRDefault="002553F4" w:rsidP="0072184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sdt>
        <w:sdtPr>
          <w:rPr>
            <w:rFonts w:ascii="Georgia" w:hAnsi="Georgia"/>
            <w:b/>
          </w:rPr>
          <w:id w:val="-8450750"/>
          <w:lock w:val="sdtContentLocked"/>
          <w:placeholder>
            <w:docPart w:val="CEEDBFC6A5C84586820471903E0B6C56"/>
          </w:placeholder>
        </w:sdtPr>
        <w:sdtEndPr/>
        <w:sdtContent>
          <w:r w:rsidR="0072184F" w:rsidRPr="00E923DD">
            <w:rPr>
              <w:rFonts w:ascii="Georgia" w:hAnsi="Georgia"/>
              <w:sz w:val="24"/>
            </w:rPr>
            <w:t>In addition to the essential duties and responsibilities, the employee will be required to perform any other duties assigned by his or her supervisor.</w:t>
          </w:r>
        </w:sdtContent>
      </w:sdt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FC4BAD" w:rsidRPr="00FC4BAD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direct supervision of the </w:t>
      </w:r>
      <w:r w:rsidR="00CD5120">
        <w:rPr>
          <w:rFonts w:ascii="Georgia" w:hAnsi="Georgia"/>
          <w:sz w:val="24"/>
          <w:szCs w:val="24"/>
        </w:rPr>
        <w:t>Director of Operations.</w:t>
      </w:r>
      <w:r w:rsidRPr="00FC4BAD">
        <w:rPr>
          <w:rFonts w:ascii="Georgia" w:hAnsi="Georgia"/>
          <w:sz w:val="24"/>
          <w:szCs w:val="24"/>
        </w:rPr>
        <w:t xml:space="preserve"> </w:t>
      </w:r>
    </w:p>
    <w:p w:rsidR="00FC4BAD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general supervision of the First Selectman. </w:t>
      </w:r>
    </w:p>
    <w:p w:rsidR="00CD5120" w:rsidRPr="00FC4BAD" w:rsidRDefault="00CD5120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Department of Public Works is overseen by the Public Works Commission.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Pr="007A5C07" w:rsidRDefault="00FC4BAD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Oversees </w:t>
      </w:r>
      <w:r w:rsidR="00E01694">
        <w:rPr>
          <w:rFonts w:ascii="Georgia" w:hAnsi="Georgia"/>
          <w:sz w:val="24"/>
        </w:rPr>
        <w:t xml:space="preserve">all </w:t>
      </w:r>
      <w:r w:rsidR="00CD5120">
        <w:rPr>
          <w:rFonts w:ascii="Georgia" w:hAnsi="Georgia"/>
          <w:sz w:val="24"/>
        </w:rPr>
        <w:t>Department of Public Works employees.</w:t>
      </w:r>
    </w:p>
    <w:p w:rsidR="003470E2" w:rsidRP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E923DD" w:rsidRPr="00E923DD" w:rsidRDefault="00E923DD" w:rsidP="00E923DD">
      <w:pPr>
        <w:pStyle w:val="PlainText"/>
        <w:numPr>
          <w:ilvl w:val="0"/>
          <w:numId w:val="3"/>
        </w:numPr>
        <w:spacing w:line="360" w:lineRule="auto"/>
        <w:rPr>
          <w:rFonts w:ascii="Georgia" w:hAnsi="Georgia"/>
          <w:color w:val="000000"/>
        </w:rPr>
      </w:pPr>
      <w:r w:rsidRPr="00E923DD">
        <w:rPr>
          <w:rFonts w:ascii="Georgia" w:hAnsi="Georgia"/>
        </w:rPr>
        <w:t xml:space="preserve">Knowledge of </w:t>
      </w:r>
      <w:r>
        <w:rPr>
          <w:rFonts w:ascii="Georgia" w:hAnsi="Georgia"/>
          <w:color w:val="000000"/>
        </w:rPr>
        <w:t>m</w:t>
      </w:r>
      <w:r w:rsidRPr="00E923DD">
        <w:rPr>
          <w:rFonts w:ascii="Georgia" w:hAnsi="Georgia"/>
          <w:color w:val="000000"/>
        </w:rPr>
        <w:t xml:space="preserve">ethods, procedures, and standard practices of civil engineering applicable to public works programs, projects, and functions. </w:t>
      </w:r>
    </w:p>
    <w:p w:rsidR="00E923DD" w:rsidRPr="00E923DD" w:rsidRDefault="00E923DD" w:rsidP="00E923DD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E923DD">
        <w:rPr>
          <w:rFonts w:ascii="Georgia" w:hAnsi="Georgia"/>
          <w:sz w:val="24"/>
          <w:szCs w:val="24"/>
        </w:rPr>
        <w:t xml:space="preserve">Knowledge of </w:t>
      </w:r>
      <w:r>
        <w:rPr>
          <w:rFonts w:ascii="Georgia" w:hAnsi="Georgia"/>
          <w:sz w:val="24"/>
          <w:szCs w:val="24"/>
        </w:rPr>
        <w:t>federal</w:t>
      </w:r>
      <w:r w:rsidRPr="00E923DD">
        <w:rPr>
          <w:rFonts w:ascii="Georgia" w:hAnsi="Georgia"/>
          <w:color w:val="000000"/>
          <w:sz w:val="24"/>
          <w:szCs w:val="24"/>
        </w:rPr>
        <w:t xml:space="preserve">, state, local, </w:t>
      </w:r>
      <w:r>
        <w:rPr>
          <w:rFonts w:ascii="Georgia" w:hAnsi="Georgia"/>
          <w:color w:val="000000"/>
          <w:sz w:val="24"/>
          <w:szCs w:val="24"/>
        </w:rPr>
        <w:t xml:space="preserve">town </w:t>
      </w:r>
      <w:r w:rsidRPr="00E923DD">
        <w:rPr>
          <w:rFonts w:ascii="Georgia" w:hAnsi="Georgia"/>
          <w:color w:val="000000"/>
          <w:sz w:val="24"/>
          <w:szCs w:val="24"/>
        </w:rPr>
        <w:t>and other applicable environmental and safety statutes, ordinances, and codes.</w:t>
      </w:r>
    </w:p>
    <w:p w:rsidR="00E923DD" w:rsidRPr="00E923DD" w:rsidRDefault="00E923DD" w:rsidP="00E923DD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Knowledge of </w:t>
      </w:r>
      <w:r w:rsidRPr="00E923DD">
        <w:rPr>
          <w:rFonts w:ascii="Georgia" w:hAnsi="Georgia"/>
          <w:color w:val="000000"/>
          <w:sz w:val="24"/>
          <w:szCs w:val="24"/>
        </w:rPr>
        <w:t>Federal (</w:t>
      </w:r>
      <w:bookmarkStart w:id="0" w:name="_GoBack"/>
      <w:bookmarkEnd w:id="0"/>
      <w:r w:rsidRPr="00E923DD">
        <w:rPr>
          <w:rFonts w:ascii="Georgia" w:hAnsi="Georgia"/>
          <w:color w:val="000000"/>
          <w:sz w:val="24"/>
          <w:szCs w:val="24"/>
        </w:rPr>
        <w:t>O</w:t>
      </w:r>
      <w:r>
        <w:rPr>
          <w:rFonts w:ascii="Georgia" w:hAnsi="Georgia"/>
          <w:color w:val="000000"/>
          <w:sz w:val="24"/>
          <w:szCs w:val="24"/>
        </w:rPr>
        <w:t>SHA) and state regulations and town</w:t>
      </w:r>
      <w:r w:rsidRPr="00E923DD">
        <w:rPr>
          <w:rFonts w:ascii="Georgia" w:hAnsi="Georgia"/>
          <w:color w:val="000000"/>
          <w:sz w:val="24"/>
          <w:szCs w:val="24"/>
        </w:rPr>
        <w:t xml:space="preserve"> policies regarding safety training and safe work practices.</w:t>
      </w:r>
    </w:p>
    <w:p w:rsidR="000C03DD" w:rsidRPr="000C03DD" w:rsidRDefault="000C03DD" w:rsidP="000C03DD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t xml:space="preserve">Ability to effectively organize and direct personnel to affect maximum efficiency, communication, and coordination within the department. </w:t>
      </w:r>
    </w:p>
    <w:p w:rsidR="000C03DD" w:rsidRPr="000C03DD" w:rsidRDefault="000C03DD" w:rsidP="000C03DD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t xml:space="preserve">Ability to deal effectively and cooperatively with commissions, boards, other departments and agencies, and the general public. </w:t>
      </w:r>
    </w:p>
    <w:p w:rsidR="000C03DD" w:rsidRPr="000C03DD" w:rsidRDefault="000C03DD" w:rsidP="000C03DD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C03DD">
        <w:rPr>
          <w:rFonts w:ascii="Georgia" w:hAnsi="Georgia"/>
          <w:sz w:val="24"/>
          <w:szCs w:val="24"/>
        </w:rPr>
        <w:t xml:space="preserve">Ability to prepare and submit clear, concise, and accurate reports either orally or in writing. </w:t>
      </w:r>
    </w:p>
    <w:p w:rsidR="000C03DD" w:rsidRPr="000C03DD" w:rsidRDefault="000C03DD" w:rsidP="000C03DD">
      <w:pPr>
        <w:pStyle w:val="NoSpacing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0C03DD">
        <w:rPr>
          <w:rFonts w:ascii="Georgia" w:hAnsi="Georgia"/>
          <w:sz w:val="24"/>
          <w:szCs w:val="24"/>
        </w:rPr>
        <w:t>Ability to select, direct, and evaluate other personnel of a high technical and administrative level.</w:t>
      </w:r>
    </w:p>
    <w:p w:rsidR="00C52A86" w:rsidRPr="00E01694" w:rsidRDefault="00E01694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establish and maintain effective working relationships.</w:t>
      </w:r>
    </w:p>
    <w:p w:rsidR="00E01694" w:rsidRPr="000C03DD" w:rsidRDefault="00E01694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work under pressure and/or frequent interruptions</w:t>
      </w:r>
      <w:r w:rsidR="000C03DD">
        <w:rPr>
          <w:rFonts w:ascii="Georgia" w:hAnsi="Georgia" w:cs="Calibri"/>
          <w:sz w:val="24"/>
          <w:szCs w:val="24"/>
        </w:rPr>
        <w:t>.</w:t>
      </w:r>
    </w:p>
    <w:p w:rsidR="000C03DD" w:rsidRPr="0033405E" w:rsidRDefault="000C03DD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0C03DD">
        <w:rPr>
          <w:rFonts w:ascii="Georgia" w:hAnsi="Georgia"/>
          <w:color w:val="000000"/>
          <w:sz w:val="24"/>
          <w:szCs w:val="24"/>
        </w:rPr>
        <w:t>Ability to meet deadlines.</w:t>
      </w:r>
    </w:p>
    <w:p w:rsidR="0033405E" w:rsidRPr="00E923DD" w:rsidRDefault="0033405E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>Ability to be on call 24 hours day, 7 days a week.</w:t>
      </w:r>
    </w:p>
    <w:p w:rsidR="00E923DD" w:rsidRPr="00E923DD" w:rsidRDefault="00E923DD" w:rsidP="00E923DD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>The Public Works Director must d</w:t>
      </w:r>
      <w:r w:rsidR="00F2367D">
        <w:rPr>
          <w:rFonts w:ascii="Georgia" w:hAnsi="Georgia"/>
          <w:color w:val="000000"/>
          <w:sz w:val="24"/>
          <w:szCs w:val="24"/>
        </w:rPr>
        <w:t>emonstrate</w:t>
      </w:r>
      <w:r w:rsidRPr="00E923DD">
        <w:rPr>
          <w:rFonts w:ascii="Georgia" w:hAnsi="Georgia"/>
          <w:color w:val="000000"/>
          <w:sz w:val="24"/>
          <w:szCs w:val="24"/>
        </w:rPr>
        <w:t xml:space="preserve"> continuous effort to improve operations, decrease turnaround times, streamline work processes, and work cooperatively and jointly to provide quality seamless customer service.</w:t>
      </w:r>
    </w:p>
    <w:p w:rsidR="00190D54" w:rsidRDefault="00190D54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4E7EC9" w:rsidRPr="004E7EC9" w:rsidRDefault="00CD2186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>A</w:t>
      </w:r>
      <w:r w:rsidR="00CD5120" w:rsidRPr="00CD5120">
        <w:rPr>
          <w:rFonts w:ascii="Georgia" w:hAnsi="Georgia"/>
          <w:color w:val="000000"/>
          <w:sz w:val="24"/>
          <w:szCs w:val="24"/>
        </w:rPr>
        <w:t xml:space="preserve"> bachelor's degree in public administration, business management</w:t>
      </w:r>
      <w:r w:rsidR="004E7EC9">
        <w:rPr>
          <w:rFonts w:ascii="Georgia" w:hAnsi="Georgia"/>
          <w:color w:val="000000"/>
          <w:sz w:val="24"/>
          <w:szCs w:val="24"/>
        </w:rPr>
        <w:t>, engineering, or related field is required</w:t>
      </w:r>
      <w:r w:rsidR="00246DE4">
        <w:rPr>
          <w:rFonts w:ascii="Georgia" w:hAnsi="Georgia"/>
          <w:color w:val="000000"/>
          <w:sz w:val="24"/>
          <w:szCs w:val="24"/>
        </w:rPr>
        <w:t xml:space="preserve">.  A master’s degree in a related area is preferred. </w:t>
      </w:r>
    </w:p>
    <w:p w:rsidR="004E7EC9" w:rsidRPr="004E7EC9" w:rsidRDefault="00190D54" w:rsidP="00190D5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>A minimum of t</w:t>
      </w:r>
      <w:r w:rsidRPr="00190D54">
        <w:rPr>
          <w:rFonts w:ascii="Georgia" w:hAnsi="Georgia"/>
          <w:color w:val="000000"/>
          <w:sz w:val="24"/>
          <w:szCs w:val="24"/>
        </w:rPr>
        <w:t xml:space="preserve">en years of progressively responsible civil engineering and public works or utilities experience, at least six of which were at a management and supervisory </w:t>
      </w:r>
      <w:r>
        <w:rPr>
          <w:rFonts w:ascii="Georgia" w:hAnsi="Georgia"/>
          <w:color w:val="000000"/>
          <w:sz w:val="24"/>
          <w:szCs w:val="24"/>
        </w:rPr>
        <w:t>level</w:t>
      </w:r>
    </w:p>
    <w:p w:rsidR="00E96717" w:rsidRPr="00CD5120" w:rsidRDefault="00190D54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</w:rPr>
        <w:t>A</w:t>
      </w:r>
      <w:r w:rsidR="00CD5120" w:rsidRPr="00CD5120">
        <w:rPr>
          <w:rFonts w:ascii="Georgia" w:hAnsi="Georgia"/>
          <w:color w:val="000000"/>
          <w:sz w:val="24"/>
          <w:szCs w:val="24"/>
        </w:rPr>
        <w:t xml:space="preserve">ny combination of experience, education, or training that demonstrates the applicant has the leadership competencies necessary </w:t>
      </w:r>
      <w:r>
        <w:rPr>
          <w:rFonts w:ascii="Georgia" w:hAnsi="Georgia"/>
          <w:color w:val="000000"/>
          <w:sz w:val="24"/>
          <w:szCs w:val="24"/>
        </w:rPr>
        <w:t xml:space="preserve">to fulfill the job requirements will be considered. </w:t>
      </w:r>
    </w:p>
    <w:p w:rsidR="000403BE" w:rsidRPr="000403BE" w:rsidRDefault="000403BE" w:rsidP="00E96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0403BE">
        <w:rPr>
          <w:rFonts w:ascii="Georgia" w:hAnsi="Georgia" w:cs="Times-Roman"/>
          <w:sz w:val="24"/>
          <w:szCs w:val="24"/>
        </w:rPr>
        <w:t>Possession of a valid driver’s license</w:t>
      </w:r>
      <w:r w:rsidR="00246DE4">
        <w:rPr>
          <w:rFonts w:ascii="Georgia" w:hAnsi="Georgia" w:cs="Times-Roman"/>
          <w:sz w:val="24"/>
          <w:szCs w:val="24"/>
        </w:rPr>
        <w:t xml:space="preserve"> is required of this position</w:t>
      </w:r>
      <w:r w:rsidRPr="000403BE">
        <w:rPr>
          <w:rFonts w:ascii="Georgia" w:hAnsi="Georgia" w:cs="Times-Roman"/>
          <w:sz w:val="24"/>
          <w:szCs w:val="24"/>
        </w:rPr>
        <w:t>.</w:t>
      </w:r>
    </w:p>
    <w:p w:rsidR="002B284E" w:rsidRP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E01694">
            <w:rPr>
              <w:rFonts w:ascii="Georgia" w:hAnsi="Georgia" w:cs="Calibri"/>
              <w:sz w:val="24"/>
            </w:rPr>
            <w:t xml:space="preserve">, the </w:t>
          </w:r>
          <w:r w:rsidR="00E77A17">
            <w:rPr>
              <w:rFonts w:ascii="Georgia" w:hAnsi="Georgia" w:cs="Calibri"/>
              <w:sz w:val="24"/>
            </w:rPr>
            <w:t>Director of Operations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  <w:r w:rsidR="00495E3D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 w:rsidR="00495E3D">
            <w:rPr>
              <w:rFonts w:ascii="Georgia" w:hAnsi="Georgia" w:cs="Calibri"/>
              <w:sz w:val="24"/>
            </w:rPr>
            <w:t>the employee’s department head</w:t>
          </w:r>
          <w:r>
            <w:rPr>
              <w:rFonts w:ascii="Georgia" w:hAnsi="Georgia" w:cs="Calibri"/>
              <w:sz w:val="24"/>
            </w:rPr>
            <w:t xml:space="preserve"> </w:t>
          </w:r>
          <w:r w:rsidR="00495E3D">
            <w:rPr>
              <w:rFonts w:ascii="Georgia" w:hAnsi="Georgia" w:cs="Calibri"/>
              <w:sz w:val="24"/>
            </w:rPr>
            <w:t xml:space="preserve">and HR, </w:t>
          </w:r>
          <w:r>
            <w:rPr>
              <w:rFonts w:ascii="Georgia" w:hAnsi="Georgia" w:cs="Calibri"/>
              <w:sz w:val="24"/>
            </w:rPr>
            <w:t xml:space="preserve">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495E3D">
            <w:rPr>
              <w:rFonts w:ascii="Georgia" w:hAnsi="Georgia" w:cs="Calibri"/>
              <w:sz w:val="24"/>
            </w:rPr>
            <w:t>each January and a mid-year review each July.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F4" w:rsidRDefault="002553F4" w:rsidP="008C2D50">
      <w:r>
        <w:separator/>
      </w:r>
    </w:p>
  </w:endnote>
  <w:endnote w:type="continuationSeparator" w:id="0">
    <w:p w:rsidR="002553F4" w:rsidRDefault="002553F4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CB59DF" w:rsidRPr="00DE7831" w:rsidRDefault="00CB59DF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33405E">
          <w:rPr>
            <w:rFonts w:ascii="Calibri" w:hAnsi="Calibri" w:cs="Calibri"/>
            <w:noProof/>
          </w:rPr>
          <w:t>3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CB59DF" w:rsidRPr="00DE7831" w:rsidRDefault="00CB59DF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F4" w:rsidRDefault="002553F4" w:rsidP="008C2D50">
      <w:r>
        <w:separator/>
      </w:r>
    </w:p>
  </w:footnote>
  <w:footnote w:type="continuationSeparator" w:id="0">
    <w:p w:rsidR="002553F4" w:rsidRDefault="002553F4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37"/>
    <w:multiLevelType w:val="hybridMultilevel"/>
    <w:tmpl w:val="789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109"/>
    <w:multiLevelType w:val="hybridMultilevel"/>
    <w:tmpl w:val="70C8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7F4"/>
    <w:multiLevelType w:val="hybridMultilevel"/>
    <w:tmpl w:val="01E4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48FC"/>
    <w:multiLevelType w:val="hybridMultilevel"/>
    <w:tmpl w:val="DBC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C03DD"/>
    <w:rsid w:val="000D1D11"/>
    <w:rsid w:val="000D7308"/>
    <w:rsid w:val="00116A25"/>
    <w:rsid w:val="00133A75"/>
    <w:rsid w:val="0018386C"/>
    <w:rsid w:val="00190D54"/>
    <w:rsid w:val="001C181D"/>
    <w:rsid w:val="001E0F53"/>
    <w:rsid w:val="001E7945"/>
    <w:rsid w:val="001F4D2A"/>
    <w:rsid w:val="00213952"/>
    <w:rsid w:val="00246DE4"/>
    <w:rsid w:val="002553F4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035A7"/>
    <w:rsid w:val="0032310A"/>
    <w:rsid w:val="0033405E"/>
    <w:rsid w:val="00335DE6"/>
    <w:rsid w:val="003461CC"/>
    <w:rsid w:val="003470E2"/>
    <w:rsid w:val="00362005"/>
    <w:rsid w:val="00382B34"/>
    <w:rsid w:val="00391481"/>
    <w:rsid w:val="003975EA"/>
    <w:rsid w:val="003A5D06"/>
    <w:rsid w:val="003B24DC"/>
    <w:rsid w:val="003D7D6C"/>
    <w:rsid w:val="00417C98"/>
    <w:rsid w:val="00460B5E"/>
    <w:rsid w:val="004623C0"/>
    <w:rsid w:val="00471AE5"/>
    <w:rsid w:val="00487513"/>
    <w:rsid w:val="00495E3D"/>
    <w:rsid w:val="004A2A52"/>
    <w:rsid w:val="004C4DDA"/>
    <w:rsid w:val="004E7EC9"/>
    <w:rsid w:val="004F29DA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1D13"/>
    <w:rsid w:val="00625BEB"/>
    <w:rsid w:val="00661CF9"/>
    <w:rsid w:val="00663586"/>
    <w:rsid w:val="00676D56"/>
    <w:rsid w:val="00696CE4"/>
    <w:rsid w:val="006B196A"/>
    <w:rsid w:val="006D15CC"/>
    <w:rsid w:val="006F250B"/>
    <w:rsid w:val="006F38FB"/>
    <w:rsid w:val="0072184F"/>
    <w:rsid w:val="0072262A"/>
    <w:rsid w:val="00733D20"/>
    <w:rsid w:val="007368B9"/>
    <w:rsid w:val="00756B06"/>
    <w:rsid w:val="00796406"/>
    <w:rsid w:val="007A5C07"/>
    <w:rsid w:val="007D3D5F"/>
    <w:rsid w:val="007D7657"/>
    <w:rsid w:val="007F1097"/>
    <w:rsid w:val="007F5949"/>
    <w:rsid w:val="00815081"/>
    <w:rsid w:val="00831C75"/>
    <w:rsid w:val="00857D29"/>
    <w:rsid w:val="0086367B"/>
    <w:rsid w:val="008669B1"/>
    <w:rsid w:val="008722F6"/>
    <w:rsid w:val="008C2D50"/>
    <w:rsid w:val="008D00B3"/>
    <w:rsid w:val="008D7565"/>
    <w:rsid w:val="008F3287"/>
    <w:rsid w:val="008F41B3"/>
    <w:rsid w:val="00910B28"/>
    <w:rsid w:val="00943E86"/>
    <w:rsid w:val="00980608"/>
    <w:rsid w:val="00994289"/>
    <w:rsid w:val="009D52E1"/>
    <w:rsid w:val="00A03848"/>
    <w:rsid w:val="00A22C8D"/>
    <w:rsid w:val="00A25503"/>
    <w:rsid w:val="00A3430B"/>
    <w:rsid w:val="00A500E7"/>
    <w:rsid w:val="00A8732F"/>
    <w:rsid w:val="00AA08EF"/>
    <w:rsid w:val="00AB6880"/>
    <w:rsid w:val="00AE2E12"/>
    <w:rsid w:val="00AE3520"/>
    <w:rsid w:val="00B1069F"/>
    <w:rsid w:val="00B22984"/>
    <w:rsid w:val="00B84328"/>
    <w:rsid w:val="00B861E9"/>
    <w:rsid w:val="00BD450E"/>
    <w:rsid w:val="00C05796"/>
    <w:rsid w:val="00C22D50"/>
    <w:rsid w:val="00C3240F"/>
    <w:rsid w:val="00C371C8"/>
    <w:rsid w:val="00C52A86"/>
    <w:rsid w:val="00CA3D38"/>
    <w:rsid w:val="00CB59DF"/>
    <w:rsid w:val="00CC1AD6"/>
    <w:rsid w:val="00CC55FC"/>
    <w:rsid w:val="00CD2186"/>
    <w:rsid w:val="00CD5120"/>
    <w:rsid w:val="00CD73EB"/>
    <w:rsid w:val="00CF27A3"/>
    <w:rsid w:val="00CF5F4B"/>
    <w:rsid w:val="00CF6095"/>
    <w:rsid w:val="00D34265"/>
    <w:rsid w:val="00D512CF"/>
    <w:rsid w:val="00D5326A"/>
    <w:rsid w:val="00D5558D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77A17"/>
    <w:rsid w:val="00E80628"/>
    <w:rsid w:val="00E80F77"/>
    <w:rsid w:val="00E84F66"/>
    <w:rsid w:val="00E923DD"/>
    <w:rsid w:val="00E96717"/>
    <w:rsid w:val="00ED5CA2"/>
    <w:rsid w:val="00EF1E4A"/>
    <w:rsid w:val="00EF48DD"/>
    <w:rsid w:val="00F2367D"/>
    <w:rsid w:val="00F31981"/>
    <w:rsid w:val="00F35971"/>
    <w:rsid w:val="00F4708D"/>
    <w:rsid w:val="00F546E7"/>
    <w:rsid w:val="00F6443F"/>
    <w:rsid w:val="00F66044"/>
    <w:rsid w:val="00F9682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customStyle="1" w:styleId="Default">
    <w:name w:val="Default"/>
    <w:rsid w:val="000C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C03DD"/>
    <w:rPr>
      <w:color w:val="auto"/>
    </w:rPr>
  </w:style>
  <w:style w:type="paragraph" w:styleId="PlainText">
    <w:name w:val="Plain Text"/>
    <w:basedOn w:val="Default"/>
    <w:next w:val="Default"/>
    <w:link w:val="PlainTextChar"/>
    <w:uiPriority w:val="99"/>
    <w:rsid w:val="00E923DD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E923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customStyle="1" w:styleId="Default">
    <w:name w:val="Default"/>
    <w:rsid w:val="000C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C03DD"/>
    <w:rPr>
      <w:color w:val="auto"/>
    </w:rPr>
  </w:style>
  <w:style w:type="paragraph" w:styleId="PlainText">
    <w:name w:val="Plain Text"/>
    <w:basedOn w:val="Default"/>
    <w:next w:val="Default"/>
    <w:link w:val="PlainTextChar"/>
    <w:uiPriority w:val="99"/>
    <w:rsid w:val="00E923DD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E923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2819E0" w:rsidP="002819E0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2819E0"/>
    <w:rsid w:val="00313234"/>
    <w:rsid w:val="006A350B"/>
    <w:rsid w:val="006A7C80"/>
    <w:rsid w:val="009901A6"/>
    <w:rsid w:val="009A2759"/>
    <w:rsid w:val="009C6E3D"/>
    <w:rsid w:val="009E1786"/>
    <w:rsid w:val="00AA1ED6"/>
    <w:rsid w:val="00CB5F38"/>
    <w:rsid w:val="00CE6F1A"/>
    <w:rsid w:val="00D90D5D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9E1786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CE6F1A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6A350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2819E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9E1786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CE6F1A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6A350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2819E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F1AEEF-E673-40F1-9F71-0AAA695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Bernardini</dc:creator>
  <cp:lastModifiedBy>Michele Wasikowski</cp:lastModifiedBy>
  <cp:revision>14</cp:revision>
  <cp:lastPrinted>2012-03-01T18:11:00Z</cp:lastPrinted>
  <dcterms:created xsi:type="dcterms:W3CDTF">2012-04-30T18:20:00Z</dcterms:created>
  <dcterms:modified xsi:type="dcterms:W3CDTF">2012-10-23T14:57:00Z</dcterms:modified>
</cp:coreProperties>
</file>