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7B" w:rsidRDefault="00E4717B" w:rsidP="006940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Charter Revision Commission </w:t>
      </w:r>
      <w:r w:rsidR="007D3695">
        <w:rPr>
          <w:rFonts w:ascii="Arial" w:hAnsi="Arial" w:cs="Arial"/>
          <w:sz w:val="24"/>
          <w:szCs w:val="24"/>
        </w:rPr>
        <w:t>Final</w:t>
      </w:r>
      <w:r w:rsidR="00694012">
        <w:rPr>
          <w:rFonts w:ascii="Arial" w:hAnsi="Arial" w:cs="Arial"/>
          <w:sz w:val="24"/>
          <w:szCs w:val="24"/>
        </w:rPr>
        <w:t xml:space="preserve"> Report and </w:t>
      </w:r>
      <w:r>
        <w:rPr>
          <w:rFonts w:ascii="Arial" w:hAnsi="Arial" w:cs="Arial"/>
          <w:sz w:val="24"/>
          <w:szCs w:val="24"/>
        </w:rPr>
        <w:t xml:space="preserve">Comments </w:t>
      </w:r>
      <w:r w:rsidR="005B2DA8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Board of Selectman Recommendations</w:t>
      </w:r>
    </w:p>
    <w:p w:rsidR="00E4717B" w:rsidRDefault="00E4717B">
      <w:pPr>
        <w:rPr>
          <w:rFonts w:ascii="Arial" w:hAnsi="Arial" w:cs="Arial"/>
          <w:sz w:val="24"/>
          <w:szCs w:val="24"/>
        </w:rPr>
      </w:pPr>
    </w:p>
    <w:p w:rsidR="00694012" w:rsidRDefault="00253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numerous meetings, public hearings and testimony, </w:t>
      </w:r>
      <w:r w:rsidR="00FD0A95">
        <w:rPr>
          <w:rFonts w:ascii="Arial" w:hAnsi="Arial" w:cs="Arial"/>
          <w:sz w:val="24"/>
          <w:szCs w:val="24"/>
        </w:rPr>
        <w:t xml:space="preserve">as well as consultation with the Board of Selectmen, </w:t>
      </w:r>
      <w:r>
        <w:rPr>
          <w:rFonts w:ascii="Arial" w:hAnsi="Arial" w:cs="Arial"/>
          <w:sz w:val="24"/>
          <w:szCs w:val="24"/>
        </w:rPr>
        <w:t xml:space="preserve">the Seymour Charter Revision Commission (the “Commission”) submits the attached, </w:t>
      </w:r>
      <w:r w:rsidR="00694012">
        <w:rPr>
          <w:rFonts w:ascii="Arial" w:hAnsi="Arial" w:cs="Arial"/>
          <w:sz w:val="24"/>
          <w:szCs w:val="24"/>
        </w:rPr>
        <w:t>current Charter of the Town of Seymour, with amendments as proposed by the Commission included there</w:t>
      </w:r>
      <w:r w:rsidR="00FE20EE">
        <w:rPr>
          <w:rFonts w:ascii="Arial" w:hAnsi="Arial" w:cs="Arial"/>
          <w:sz w:val="24"/>
          <w:szCs w:val="24"/>
        </w:rPr>
        <w:t>in</w:t>
      </w:r>
      <w:r w:rsidR="00694012">
        <w:rPr>
          <w:rFonts w:ascii="Arial" w:hAnsi="Arial" w:cs="Arial"/>
          <w:sz w:val="24"/>
          <w:szCs w:val="24"/>
        </w:rPr>
        <w:t>.</w:t>
      </w:r>
    </w:p>
    <w:p w:rsidR="00694012" w:rsidRDefault="006940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of Selectmen made recommendations to the Commission in October, 2017. </w:t>
      </w:r>
      <w:r w:rsidR="00780042">
        <w:rPr>
          <w:rFonts w:ascii="Arial" w:hAnsi="Arial" w:cs="Arial"/>
          <w:sz w:val="24"/>
          <w:szCs w:val="24"/>
        </w:rPr>
        <w:t xml:space="preserve"> Thereafter the Commission submitted its Draft Report and received suggested changes from the Board of Selectmen.  </w:t>
      </w:r>
      <w:r>
        <w:rPr>
          <w:rFonts w:ascii="Arial" w:hAnsi="Arial" w:cs="Arial"/>
          <w:sz w:val="24"/>
          <w:szCs w:val="24"/>
        </w:rPr>
        <w:t>These recommendations, with comments by the Commission thereon, a</w:t>
      </w:r>
      <w:r w:rsidR="005B2DA8"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z w:val="24"/>
          <w:szCs w:val="24"/>
        </w:rPr>
        <w:t>as follows:</w:t>
      </w:r>
    </w:p>
    <w:p w:rsidR="00780042" w:rsidRDefault="00780042">
      <w:pPr>
        <w:rPr>
          <w:rFonts w:ascii="Arial" w:hAnsi="Arial" w:cs="Arial"/>
          <w:sz w:val="24"/>
          <w:szCs w:val="24"/>
        </w:rPr>
      </w:pPr>
    </w:p>
    <w:p w:rsidR="00E4717B" w:rsidRDefault="00E47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-Maximum number of members on boards and commissions set at 5:</w:t>
      </w:r>
      <w:r>
        <w:rPr>
          <w:rFonts w:ascii="Arial" w:hAnsi="Arial" w:cs="Arial"/>
          <w:sz w:val="24"/>
          <w:szCs w:val="24"/>
        </w:rPr>
        <w:tab/>
      </w:r>
      <w:r w:rsidR="00AC1A25">
        <w:rPr>
          <w:rFonts w:ascii="Arial" w:hAnsi="Arial" w:cs="Arial"/>
          <w:sz w:val="24"/>
          <w:szCs w:val="24"/>
        </w:rPr>
        <w:t xml:space="preserve">The Commission has reduced the membership of appointed boards and commissions </w:t>
      </w:r>
      <w:r w:rsidR="00780042">
        <w:rPr>
          <w:rFonts w:ascii="Arial" w:hAnsi="Arial" w:cs="Arial"/>
          <w:sz w:val="24"/>
          <w:szCs w:val="24"/>
        </w:rPr>
        <w:t>to five</w:t>
      </w:r>
      <w:r w:rsidR="00AC1A25">
        <w:rPr>
          <w:rFonts w:ascii="Arial" w:hAnsi="Arial" w:cs="Arial"/>
          <w:sz w:val="24"/>
          <w:szCs w:val="24"/>
        </w:rPr>
        <w:t>.</w:t>
      </w:r>
    </w:p>
    <w:p w:rsidR="00780042" w:rsidRDefault="00780042">
      <w:pPr>
        <w:rPr>
          <w:rFonts w:ascii="Arial" w:hAnsi="Arial" w:cs="Arial"/>
          <w:sz w:val="24"/>
          <w:szCs w:val="24"/>
        </w:rPr>
      </w:pPr>
    </w:p>
    <w:p w:rsidR="00931CA5" w:rsidRDefault="00E47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31CA5">
        <w:rPr>
          <w:rFonts w:ascii="Arial" w:hAnsi="Arial" w:cs="Arial"/>
          <w:sz w:val="24"/>
          <w:szCs w:val="24"/>
        </w:rPr>
        <w:t>Elimination of Town Meeting:</w:t>
      </w:r>
      <w:r w:rsidR="00931CA5">
        <w:rPr>
          <w:rFonts w:ascii="Arial" w:hAnsi="Arial" w:cs="Arial"/>
          <w:sz w:val="24"/>
          <w:szCs w:val="24"/>
        </w:rPr>
        <w:tab/>
        <w:t>Agreed.  See draft amended Charter.</w:t>
      </w:r>
    </w:p>
    <w:p w:rsidR="00780042" w:rsidRDefault="00780042">
      <w:pPr>
        <w:rPr>
          <w:rFonts w:ascii="Arial" w:hAnsi="Arial" w:cs="Arial"/>
          <w:sz w:val="24"/>
          <w:szCs w:val="24"/>
        </w:rPr>
      </w:pPr>
    </w:p>
    <w:p w:rsidR="00931CA5" w:rsidRDefault="00931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-Discuss term limits: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Term limits added in Section </w:t>
      </w:r>
      <w:r w:rsidR="00AC1A2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</w:t>
      </w:r>
    </w:p>
    <w:p w:rsidR="00780042" w:rsidRDefault="00780042">
      <w:pPr>
        <w:rPr>
          <w:rFonts w:ascii="Arial" w:hAnsi="Arial" w:cs="Arial"/>
          <w:sz w:val="24"/>
          <w:szCs w:val="24"/>
        </w:rPr>
      </w:pPr>
    </w:p>
    <w:p w:rsidR="00E4717B" w:rsidRDefault="00931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-Combine Parks and Recreation:</w:t>
      </w:r>
      <w:r>
        <w:rPr>
          <w:rFonts w:ascii="Arial" w:hAnsi="Arial" w:cs="Arial"/>
          <w:sz w:val="24"/>
          <w:szCs w:val="24"/>
        </w:rPr>
        <w:tab/>
      </w:r>
      <w:r w:rsidR="00E471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Discussed but not recommended.</w:t>
      </w:r>
    </w:p>
    <w:p w:rsidR="00931CA5" w:rsidRDefault="00931CA5">
      <w:pPr>
        <w:rPr>
          <w:rFonts w:ascii="Arial" w:hAnsi="Arial" w:cs="Arial"/>
          <w:sz w:val="24"/>
          <w:szCs w:val="24"/>
        </w:rPr>
      </w:pPr>
    </w:p>
    <w:p w:rsidR="00931CA5" w:rsidRDefault="00931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-Combine Aging and Livable Communities:</w:t>
      </w:r>
      <w:r>
        <w:rPr>
          <w:rFonts w:ascii="Arial" w:hAnsi="Arial" w:cs="Arial"/>
          <w:sz w:val="24"/>
          <w:szCs w:val="24"/>
        </w:rPr>
        <w:tab/>
        <w:t>Discussed but not recommended.</w:t>
      </w:r>
    </w:p>
    <w:p w:rsidR="00931CA5" w:rsidRDefault="00931CA5">
      <w:pPr>
        <w:rPr>
          <w:rFonts w:ascii="Arial" w:hAnsi="Arial" w:cs="Arial"/>
          <w:sz w:val="24"/>
          <w:szCs w:val="24"/>
        </w:rPr>
      </w:pPr>
    </w:p>
    <w:p w:rsidR="00931CA5" w:rsidRDefault="00931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-Remove Culture &amp; Arts Commission:</w:t>
      </w:r>
      <w:r>
        <w:rPr>
          <w:rFonts w:ascii="Arial" w:hAnsi="Arial" w:cs="Arial"/>
          <w:sz w:val="24"/>
          <w:szCs w:val="24"/>
        </w:rPr>
        <w:tab/>
      </w:r>
      <w:r w:rsidR="006C780E">
        <w:rPr>
          <w:rFonts w:ascii="Arial" w:hAnsi="Arial" w:cs="Arial"/>
          <w:sz w:val="24"/>
          <w:szCs w:val="24"/>
        </w:rPr>
        <w:t>Agreed</w:t>
      </w:r>
      <w:bookmarkStart w:id="0" w:name="_GoBack"/>
      <w:bookmarkEnd w:id="0"/>
      <w:r w:rsidR="009B188D">
        <w:rPr>
          <w:rFonts w:ascii="Arial" w:hAnsi="Arial" w:cs="Arial"/>
          <w:sz w:val="24"/>
          <w:szCs w:val="24"/>
        </w:rPr>
        <w:t>.</w:t>
      </w:r>
    </w:p>
    <w:p w:rsidR="009B188D" w:rsidRDefault="009B188D">
      <w:pPr>
        <w:rPr>
          <w:rFonts w:ascii="Arial" w:hAnsi="Arial" w:cs="Arial"/>
          <w:sz w:val="24"/>
          <w:szCs w:val="24"/>
        </w:rPr>
      </w:pPr>
    </w:p>
    <w:p w:rsidR="009B188D" w:rsidRDefault="009B1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-Increase Special Town Meeting limit from $50,000 to $100,000:</w:t>
      </w:r>
      <w:r>
        <w:rPr>
          <w:rFonts w:ascii="Arial" w:hAnsi="Arial" w:cs="Arial"/>
          <w:sz w:val="24"/>
          <w:szCs w:val="24"/>
        </w:rPr>
        <w:tab/>
        <w:t>Agreed.</w:t>
      </w:r>
    </w:p>
    <w:p w:rsidR="009B188D" w:rsidRDefault="009B188D">
      <w:pPr>
        <w:rPr>
          <w:rFonts w:ascii="Arial" w:hAnsi="Arial" w:cs="Arial"/>
          <w:sz w:val="24"/>
          <w:szCs w:val="24"/>
        </w:rPr>
      </w:pPr>
    </w:p>
    <w:p w:rsidR="009B188D" w:rsidRDefault="009B1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-Discuss quorum for Town Meeting:</w:t>
      </w:r>
      <w:r>
        <w:rPr>
          <w:rFonts w:ascii="Arial" w:hAnsi="Arial" w:cs="Arial"/>
          <w:sz w:val="24"/>
          <w:szCs w:val="24"/>
        </w:rPr>
        <w:tab/>
        <w:t>Agreed.</w:t>
      </w:r>
    </w:p>
    <w:p w:rsidR="009B188D" w:rsidRDefault="009B188D">
      <w:pPr>
        <w:rPr>
          <w:rFonts w:ascii="Arial" w:hAnsi="Arial" w:cs="Arial"/>
          <w:sz w:val="24"/>
          <w:szCs w:val="24"/>
        </w:rPr>
      </w:pPr>
    </w:p>
    <w:p w:rsidR="009B188D" w:rsidRDefault="009B1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-Removal of </w:t>
      </w:r>
      <w:r w:rsidR="00BF401C">
        <w:rPr>
          <w:rFonts w:ascii="Arial" w:hAnsi="Arial" w:cs="Arial"/>
          <w:sz w:val="24"/>
          <w:szCs w:val="24"/>
        </w:rPr>
        <w:t xml:space="preserve">positions of </w:t>
      </w:r>
      <w:r>
        <w:rPr>
          <w:rFonts w:ascii="Arial" w:hAnsi="Arial" w:cs="Arial"/>
          <w:sz w:val="24"/>
          <w:szCs w:val="24"/>
        </w:rPr>
        <w:t>captain and lieutenant from Police Department:</w:t>
      </w:r>
      <w:r>
        <w:rPr>
          <w:rFonts w:ascii="Arial" w:hAnsi="Arial" w:cs="Arial"/>
          <w:sz w:val="24"/>
          <w:szCs w:val="24"/>
        </w:rPr>
        <w:tab/>
        <w:t>Agreed.</w:t>
      </w:r>
    </w:p>
    <w:p w:rsidR="009B188D" w:rsidRDefault="009B188D">
      <w:pPr>
        <w:rPr>
          <w:rFonts w:ascii="Arial" w:hAnsi="Arial" w:cs="Arial"/>
          <w:sz w:val="24"/>
          <w:szCs w:val="24"/>
        </w:rPr>
      </w:pPr>
    </w:p>
    <w:p w:rsidR="009B188D" w:rsidRDefault="009B1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736EB">
        <w:rPr>
          <w:rFonts w:ascii="Arial" w:hAnsi="Arial" w:cs="Arial"/>
          <w:sz w:val="24"/>
          <w:szCs w:val="24"/>
        </w:rPr>
        <w:t>Discuss removal of prohibition of First Selectman holding multiple positions:</w:t>
      </w:r>
      <w:r w:rsidR="009736EB">
        <w:rPr>
          <w:rFonts w:ascii="Arial" w:hAnsi="Arial" w:cs="Arial"/>
          <w:sz w:val="24"/>
          <w:szCs w:val="24"/>
        </w:rPr>
        <w:tab/>
        <w:t>Discussed but not recommended.</w:t>
      </w:r>
    </w:p>
    <w:p w:rsidR="009736EB" w:rsidRDefault="009736EB">
      <w:pPr>
        <w:rPr>
          <w:rFonts w:ascii="Arial" w:hAnsi="Arial" w:cs="Arial"/>
          <w:sz w:val="24"/>
          <w:szCs w:val="24"/>
        </w:rPr>
      </w:pPr>
    </w:p>
    <w:p w:rsidR="009736EB" w:rsidRDefault="00973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-Elimination of requirement for publication of full text of ordinances:</w:t>
      </w:r>
      <w:r>
        <w:rPr>
          <w:rFonts w:ascii="Arial" w:hAnsi="Arial" w:cs="Arial"/>
          <w:sz w:val="24"/>
          <w:szCs w:val="24"/>
        </w:rPr>
        <w:tab/>
        <w:t>Agreed.</w:t>
      </w:r>
    </w:p>
    <w:p w:rsidR="00BF401C" w:rsidRDefault="00BF401C">
      <w:pPr>
        <w:rPr>
          <w:rFonts w:ascii="Arial" w:hAnsi="Arial" w:cs="Arial"/>
          <w:sz w:val="24"/>
          <w:szCs w:val="24"/>
        </w:rPr>
      </w:pPr>
    </w:p>
    <w:p w:rsidR="009736EB" w:rsidRDefault="00973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-Removal of Board of Selectmen secretary:</w:t>
      </w:r>
      <w:r>
        <w:rPr>
          <w:rFonts w:ascii="Arial" w:hAnsi="Arial" w:cs="Arial"/>
          <w:sz w:val="24"/>
          <w:szCs w:val="24"/>
        </w:rPr>
        <w:tab/>
        <w:t>Discussed but not recommended.</w:t>
      </w:r>
    </w:p>
    <w:p w:rsidR="00012391" w:rsidRDefault="00012391">
      <w:pPr>
        <w:rPr>
          <w:rFonts w:ascii="Arial" w:hAnsi="Arial" w:cs="Arial"/>
          <w:sz w:val="24"/>
          <w:szCs w:val="24"/>
        </w:rPr>
      </w:pPr>
    </w:p>
    <w:p w:rsidR="00012391" w:rsidRDefault="00012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Commission further recommends that the following </w:t>
      </w:r>
      <w:r w:rsidR="00780042"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>non-binding advisory question be placed upon the November, 2018 ballot:</w:t>
      </w:r>
    </w:p>
    <w:p w:rsidR="00012391" w:rsidRDefault="0001239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“Shall the Board of Selectmen undertake a study regarding the establishment of A Town Manager form of government?”</w:t>
      </w:r>
      <w:r w:rsidR="00780042">
        <w:rPr>
          <w:rFonts w:ascii="Arial" w:hAnsi="Arial" w:cs="Arial"/>
          <w:i/>
          <w:sz w:val="24"/>
          <w:szCs w:val="24"/>
        </w:rPr>
        <w:t>, and</w:t>
      </w:r>
    </w:p>
    <w:p w:rsidR="00780042" w:rsidRDefault="00780042">
      <w:pPr>
        <w:rPr>
          <w:rFonts w:ascii="Arial" w:hAnsi="Arial" w:cs="Arial"/>
          <w:i/>
          <w:sz w:val="24"/>
          <w:szCs w:val="24"/>
        </w:rPr>
      </w:pPr>
    </w:p>
    <w:p w:rsidR="00780042" w:rsidRPr="00012391" w:rsidRDefault="0078004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“Shall the Town Charter be amended to set term limits for all elected boards?”.</w:t>
      </w:r>
    </w:p>
    <w:sectPr w:rsidR="00780042" w:rsidRPr="00012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34" w:rsidRDefault="009F5034" w:rsidP="009F5034">
      <w:pPr>
        <w:spacing w:after="0" w:line="240" w:lineRule="auto"/>
      </w:pPr>
      <w:r>
        <w:separator/>
      </w:r>
    </w:p>
  </w:endnote>
  <w:endnote w:type="continuationSeparator" w:id="0">
    <w:p w:rsidR="009F5034" w:rsidRDefault="009F5034" w:rsidP="009F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34" w:rsidRDefault="009F50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34" w:rsidRPr="009F5034" w:rsidRDefault="006C780E">
    <w:pPr>
      <w:pStyle w:val="Footer"/>
    </w:pPr>
    <w:r>
      <w:rPr>
        <w:noProof/>
      </w:rPr>
      <w:t>{01162013.DOCX Ver. 1}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34" w:rsidRDefault="009F5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34" w:rsidRDefault="009F5034" w:rsidP="009F5034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F5034" w:rsidRDefault="009F5034" w:rsidP="009F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34" w:rsidRDefault="009F50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34" w:rsidRDefault="009F50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34" w:rsidRDefault="009F5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34"/>
    <w:rsid w:val="00012391"/>
    <w:rsid w:val="00163175"/>
    <w:rsid w:val="00253378"/>
    <w:rsid w:val="00481DFB"/>
    <w:rsid w:val="005B2DA8"/>
    <w:rsid w:val="00694012"/>
    <w:rsid w:val="006C780E"/>
    <w:rsid w:val="00772D59"/>
    <w:rsid w:val="00780042"/>
    <w:rsid w:val="007D3695"/>
    <w:rsid w:val="00846AE6"/>
    <w:rsid w:val="008737C0"/>
    <w:rsid w:val="00931CA5"/>
    <w:rsid w:val="009736EB"/>
    <w:rsid w:val="009A497A"/>
    <w:rsid w:val="009B188D"/>
    <w:rsid w:val="009F5034"/>
    <w:rsid w:val="00AC1A25"/>
    <w:rsid w:val="00BC159D"/>
    <w:rsid w:val="00BF401C"/>
    <w:rsid w:val="00E4717B"/>
    <w:rsid w:val="00FB4945"/>
    <w:rsid w:val="00FD0A95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34"/>
  </w:style>
  <w:style w:type="paragraph" w:styleId="Footer">
    <w:name w:val="footer"/>
    <w:basedOn w:val="Normal"/>
    <w:link w:val="FooterChar"/>
    <w:uiPriority w:val="99"/>
    <w:unhideWhenUsed/>
    <w:rsid w:val="009F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34"/>
  </w:style>
  <w:style w:type="paragraph" w:styleId="Footer">
    <w:name w:val="footer"/>
    <w:basedOn w:val="Normal"/>
    <w:link w:val="FooterChar"/>
    <w:uiPriority w:val="99"/>
    <w:unhideWhenUsed/>
    <w:rsid w:val="009F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271</Words>
  <Characters>1619</Characters>
  <Application>Microsoft Office Word</Application>
  <DocSecurity>0</DocSecurity>
  <PresentationFormat/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Report to Board of Selectmen (01155508).DOCX</vt:lpstr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to Board of Selectmen (01162013).DOCX</dc:title>
  <dc:subject>01162013.DOCX Ver. 1</dc:subject>
  <dc:creator>Bryan LeClerc</dc:creator>
  <cp:keywords/>
  <dc:description/>
  <cp:lastModifiedBy>Bryan LeClerc</cp:lastModifiedBy>
  <cp:revision>9</cp:revision>
  <dcterms:created xsi:type="dcterms:W3CDTF">2018-08-30T13:21:00Z</dcterms:created>
  <dcterms:modified xsi:type="dcterms:W3CDTF">2018-08-30T21:06:00Z</dcterms:modified>
</cp:coreProperties>
</file>