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9E1C12" w:rsidRDefault="0072262A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 w:rsidRPr="009E1C12">
            <w:rPr>
              <w:rFonts w:ascii="Georgia" w:hAnsi="Georgia"/>
              <w:i/>
              <w:color w:val="auto"/>
              <w:sz w:val="28"/>
            </w:rPr>
            <w:t>Operations 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72262A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Director of Operations</w:t>
          </w:r>
        </w:p>
      </w:sdtContent>
    </w:sdt>
    <w:p w:rsidR="001F4D2A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06" w:rsidRPr="002E667D" w:rsidRDefault="00F147DA" w:rsidP="004F29DA">
      <w:pPr>
        <w:pStyle w:val="Heading2"/>
        <w:rPr>
          <w:rFonts w:ascii="Georgia" w:hAnsi="Georgia"/>
          <w:color w:val="auto"/>
          <w:u w:val="single"/>
        </w:rPr>
      </w:pP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sdt>
      <w:sdtPr>
        <w:rPr>
          <w:rFonts w:ascii="Georgia" w:hAnsi="Georgia" w:cs="Arial"/>
          <w:sz w:val="24"/>
          <w:szCs w:val="24"/>
        </w:rPr>
        <w:id w:val="1835639925"/>
        <w:placeholder>
          <w:docPart w:val="DefaultPlaceholder_1082065158"/>
        </w:placeholder>
        <w:text w:multiLine="1"/>
      </w:sdtPr>
      <w:sdtEndPr/>
      <w:sdtContent>
        <w:p w:rsidR="00E114DD" w:rsidRPr="00870604" w:rsidRDefault="00FF03DB" w:rsidP="006C5762">
          <w:pPr>
            <w:rPr>
              <w:rFonts w:ascii="Georgia" w:hAnsi="Georgia" w:cs="Calibri"/>
              <w:sz w:val="24"/>
              <w:szCs w:val="24"/>
            </w:rPr>
          </w:pPr>
          <w:r w:rsidRPr="00EB7050">
            <w:rPr>
              <w:rFonts w:ascii="Georgia" w:hAnsi="Georgia" w:cs="Arial"/>
              <w:sz w:val="24"/>
              <w:szCs w:val="24"/>
            </w:rPr>
            <w:t xml:space="preserve">The </w:t>
          </w:r>
          <w:r>
            <w:rPr>
              <w:rFonts w:ascii="Georgia" w:hAnsi="Georgia" w:cs="Arial"/>
              <w:sz w:val="24"/>
              <w:szCs w:val="24"/>
            </w:rPr>
            <w:t>Director of Operations</w:t>
          </w:r>
          <w:r w:rsidRPr="00EB7050">
            <w:rPr>
              <w:rFonts w:ascii="Georgia" w:hAnsi="Georgia" w:cs="Arial"/>
              <w:sz w:val="24"/>
              <w:szCs w:val="24"/>
            </w:rPr>
            <w:t xml:space="preserve"> is </w:t>
          </w:r>
          <w:r w:rsidRPr="00AF162D">
            <w:rPr>
              <w:rFonts w:ascii="Georgia" w:hAnsi="Georgia" w:cs="Arial"/>
              <w:sz w:val="24"/>
              <w:szCs w:val="24"/>
            </w:rPr>
            <w:t>an active administrative position responsible for the efficient management and operation</w:t>
          </w:r>
          <w:r>
            <w:rPr>
              <w:rFonts w:ascii="Georgia" w:hAnsi="Georgia" w:cs="Arial"/>
              <w:sz w:val="24"/>
              <w:szCs w:val="24"/>
            </w:rPr>
            <w:t xml:space="preserve"> </w:t>
          </w:r>
          <w:r w:rsidRPr="00974744">
            <w:rPr>
              <w:rFonts w:ascii="Georgia" w:hAnsi="Georgia" w:cs="Arial"/>
              <w:sz w:val="24"/>
              <w:szCs w:val="24"/>
            </w:rPr>
            <w:t xml:space="preserve">of the affairs of the Town </w:t>
          </w:r>
          <w:r>
            <w:rPr>
              <w:rFonts w:ascii="Georgia" w:hAnsi="Georgia" w:cs="Arial"/>
              <w:sz w:val="24"/>
              <w:szCs w:val="24"/>
            </w:rPr>
            <w:t xml:space="preserve">of Seymour </w:t>
          </w:r>
          <w:r w:rsidRPr="00974744">
            <w:rPr>
              <w:rFonts w:ascii="Georgia" w:hAnsi="Georgia" w:cs="Arial"/>
              <w:sz w:val="24"/>
              <w:szCs w:val="24"/>
            </w:rPr>
            <w:t>in accordance with State law, Town ordinances and such directives, regulations, and policies as the Board of Selectmen may from time-to-time adopt.</w:t>
          </w:r>
          <w:r>
            <w:rPr>
              <w:rFonts w:ascii="Georgia" w:hAnsi="Georgia" w:cs="Arial"/>
              <w:sz w:val="24"/>
              <w:szCs w:val="24"/>
            </w:rPr>
            <w:t xml:space="preserve"> </w:t>
          </w:r>
          <w:r w:rsidR="00C8281E">
            <w:rPr>
              <w:rFonts w:ascii="Georgia" w:hAnsi="Georgia" w:cs="Arial"/>
              <w:sz w:val="24"/>
              <w:szCs w:val="24"/>
            </w:rPr>
            <w:t xml:space="preserve"> </w:t>
          </w:r>
          <w:r w:rsidRPr="00AF678C">
            <w:rPr>
              <w:rFonts w:ascii="Georgia" w:hAnsi="Georgia" w:cs="Arial"/>
              <w:sz w:val="24"/>
              <w:szCs w:val="24"/>
            </w:rPr>
            <w:t xml:space="preserve">The Director of Operations is </w:t>
          </w:r>
          <w:r w:rsidRPr="00EB7050">
            <w:rPr>
              <w:rFonts w:ascii="Georgia" w:hAnsi="Georgia" w:cs="Arial"/>
              <w:sz w:val="24"/>
              <w:szCs w:val="24"/>
            </w:rPr>
            <w:t>expected to</w:t>
          </w:r>
          <w:r>
            <w:rPr>
              <w:rFonts w:ascii="Georgia" w:hAnsi="Georgia" w:cs="Arial"/>
              <w:sz w:val="24"/>
              <w:szCs w:val="24"/>
            </w:rPr>
            <w:t xml:space="preserve"> </w:t>
          </w:r>
          <w:r w:rsidRPr="00EB7050">
            <w:rPr>
              <w:rFonts w:ascii="Georgia" w:hAnsi="Georgia" w:cs="Arial"/>
              <w:sz w:val="24"/>
              <w:szCs w:val="24"/>
            </w:rPr>
            <w:t>exercise a high degree of independence, initiat</w:t>
          </w:r>
          <w:r w:rsidR="00C8281E">
            <w:rPr>
              <w:rFonts w:ascii="Georgia" w:hAnsi="Georgia" w:cs="Arial"/>
              <w:sz w:val="24"/>
              <w:szCs w:val="24"/>
            </w:rPr>
            <w:t>ive, professional expertise</w:t>
          </w:r>
          <w:r w:rsidR="00FB77BD">
            <w:rPr>
              <w:rFonts w:ascii="Georgia" w:hAnsi="Georgia" w:cs="Arial"/>
              <w:sz w:val="24"/>
              <w:szCs w:val="24"/>
            </w:rPr>
            <w:t>, and understanding of the overall operations of the Town of Seymour</w:t>
          </w:r>
          <w:r w:rsidR="00C8281E">
            <w:rPr>
              <w:rFonts w:ascii="Georgia" w:hAnsi="Georgia" w:cs="Arial"/>
              <w:sz w:val="24"/>
              <w:szCs w:val="24"/>
            </w:rPr>
            <w:t xml:space="preserve">.  </w:t>
          </w:r>
        </w:p>
      </w:sdtContent>
    </w:sdt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076BF2" w:rsidRDefault="009E1C12" w:rsidP="006C5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076BF2">
        <w:rPr>
          <w:rFonts w:ascii="Georgia" w:hAnsi="Georgia" w:cs="Times-Roman"/>
          <w:sz w:val="24"/>
          <w:szCs w:val="24"/>
        </w:rPr>
        <w:t>To have charge and supervision of all public Town buildings, repairs</w:t>
      </w:r>
      <w:r w:rsidR="00076BF2">
        <w:rPr>
          <w:rFonts w:ascii="Georgia" w:hAnsi="Georgia" w:cs="Times-Roman"/>
          <w:sz w:val="24"/>
          <w:szCs w:val="24"/>
        </w:rPr>
        <w:t>,</w:t>
      </w:r>
      <w:r w:rsidRPr="00076BF2">
        <w:rPr>
          <w:rFonts w:ascii="Georgia" w:hAnsi="Georgia" w:cs="Times-Roman"/>
          <w:sz w:val="24"/>
          <w:szCs w:val="24"/>
        </w:rPr>
        <w:t xml:space="preserve"> </w:t>
      </w:r>
      <w:r w:rsidR="00076BF2">
        <w:rPr>
          <w:rFonts w:ascii="Georgia" w:hAnsi="Georgia" w:cs="Times-Roman"/>
          <w:sz w:val="24"/>
          <w:szCs w:val="24"/>
        </w:rPr>
        <w:t xml:space="preserve">and maintenance thereon </w:t>
      </w:r>
      <w:r w:rsidR="00076BF2" w:rsidRPr="00076BF2">
        <w:rPr>
          <w:rFonts w:ascii="Georgia" w:hAnsi="Georgia" w:cs="Times New Roman"/>
          <w:sz w:val="24"/>
          <w:szCs w:val="24"/>
        </w:rPr>
        <w:t>(Contractors, Repairs, Plumbers, HVAC, Electrician, Fire Alarm, Sprinklers, Fire Extinguishers, Invoices, etc.)</w:t>
      </w:r>
    </w:p>
    <w:p w:rsidR="00076BF2" w:rsidRPr="00076BF2" w:rsidRDefault="00076BF2" w:rsidP="006C5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076BF2">
        <w:rPr>
          <w:rFonts w:ascii="Georgia" w:eastAsia="Times New Roman" w:hAnsi="Georgia" w:cs="Times New Roman"/>
          <w:sz w:val="24"/>
          <w:szCs w:val="24"/>
        </w:rPr>
        <w:t>Purchase and sale of equipment, supplies, services</w:t>
      </w:r>
      <w:r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C33381">
        <w:rPr>
          <w:rFonts w:ascii="Georgia" w:eastAsia="Times New Roman" w:hAnsi="Georgia" w:cs="Times New Roman"/>
          <w:sz w:val="24"/>
          <w:szCs w:val="24"/>
        </w:rPr>
        <w:t xml:space="preserve">and </w:t>
      </w:r>
      <w:r>
        <w:rPr>
          <w:rFonts w:ascii="Georgia" w:eastAsia="Times New Roman" w:hAnsi="Georgia" w:cs="Times New Roman"/>
          <w:sz w:val="24"/>
          <w:szCs w:val="24"/>
        </w:rPr>
        <w:t>contracts</w:t>
      </w:r>
      <w:r w:rsidRPr="00076BF2">
        <w:rPr>
          <w:rFonts w:ascii="Georgia" w:eastAsia="Times New Roman" w:hAnsi="Georgia" w:cs="Times New Roman"/>
          <w:sz w:val="24"/>
          <w:szCs w:val="24"/>
        </w:rPr>
        <w:t xml:space="preserve"> for all town departments and maintenance of Town Hall facilities and grounds. </w:t>
      </w:r>
    </w:p>
    <w:p w:rsidR="00076BF2" w:rsidRDefault="00076BF2" w:rsidP="006C5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A</w:t>
      </w:r>
      <w:r w:rsidR="009E1C12" w:rsidRPr="00076BF2">
        <w:rPr>
          <w:rFonts w:ascii="Georgia" w:hAnsi="Georgia" w:cs="Times-Roman"/>
          <w:sz w:val="24"/>
          <w:szCs w:val="24"/>
        </w:rPr>
        <w:t xml:space="preserve">ll building done by the Town shall be done under the </w:t>
      </w:r>
      <w:r w:rsidR="00FB77BD">
        <w:rPr>
          <w:rFonts w:ascii="Georgia" w:hAnsi="Georgia" w:cs="Times-Roman"/>
          <w:sz w:val="24"/>
          <w:szCs w:val="24"/>
        </w:rPr>
        <w:t>director’s</w:t>
      </w:r>
      <w:r>
        <w:rPr>
          <w:rFonts w:ascii="Georgia" w:hAnsi="Georgia" w:cs="Times-Roman"/>
          <w:sz w:val="24"/>
          <w:szCs w:val="24"/>
        </w:rPr>
        <w:t xml:space="preserve"> charge and supervision</w:t>
      </w:r>
    </w:p>
    <w:p w:rsidR="00076BF2" w:rsidRDefault="00C33381" w:rsidP="006C5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>Control of j</w:t>
      </w:r>
      <w:r w:rsidR="00076BF2">
        <w:rPr>
          <w:rFonts w:ascii="Georgia" w:hAnsi="Georgia" w:cs="Times-Roman"/>
          <w:sz w:val="24"/>
          <w:szCs w:val="24"/>
        </w:rPr>
        <w:t>ob assignments for custodial staff</w:t>
      </w:r>
    </w:p>
    <w:p w:rsidR="00076BF2" w:rsidRPr="00076BF2" w:rsidRDefault="00076BF2" w:rsidP="006C57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Ordering and inventory of cleaning products &amp; </w:t>
      </w:r>
      <w:r w:rsidR="00F41322">
        <w:rPr>
          <w:rFonts w:ascii="Georgia" w:hAnsi="Georgia" w:cs="Times-Roman"/>
          <w:sz w:val="24"/>
          <w:szCs w:val="24"/>
        </w:rPr>
        <w:t xml:space="preserve">maintenance of the </w:t>
      </w:r>
      <w:r>
        <w:rPr>
          <w:rFonts w:ascii="Georgia" w:hAnsi="Georgia" w:cs="Times-Roman"/>
          <w:sz w:val="24"/>
          <w:szCs w:val="24"/>
        </w:rPr>
        <w:t>Green Program for the Town</w:t>
      </w:r>
    </w:p>
    <w:p w:rsidR="00C33381" w:rsidRDefault="00B52D07" w:rsidP="006C5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  <w:r w:rsidRPr="00B52D07">
        <w:rPr>
          <w:rFonts w:ascii="Georgia" w:hAnsi="Georgia" w:cs="Times New Roman"/>
          <w:sz w:val="24"/>
          <w:szCs w:val="24"/>
        </w:rPr>
        <w:t xml:space="preserve">Oversees and monitors the </w:t>
      </w:r>
      <w:r>
        <w:rPr>
          <w:rFonts w:ascii="Georgia" w:hAnsi="Georgia" w:cs="Times New Roman"/>
          <w:sz w:val="24"/>
          <w:szCs w:val="24"/>
        </w:rPr>
        <w:t>town</w:t>
      </w:r>
      <w:r w:rsidRPr="00B52D07">
        <w:rPr>
          <w:rFonts w:ascii="Georgia" w:hAnsi="Georgia" w:cs="Times New Roman"/>
          <w:sz w:val="24"/>
          <w:szCs w:val="24"/>
        </w:rPr>
        <w:t>’s technology infrastructure planning</w:t>
      </w:r>
    </w:p>
    <w:p w:rsidR="00C33381" w:rsidRDefault="00C33381" w:rsidP="006C5762">
      <w:pPr>
        <w:spacing w:line="360" w:lineRule="auto"/>
      </w:pPr>
      <w:r>
        <w:br w:type="page"/>
      </w:r>
    </w:p>
    <w:p w:rsidR="00B52D07" w:rsidRDefault="00C33381" w:rsidP="006C5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Oversees the Department of Public Works, Recreation Department, Senior Center, Town Clerk’s Office</w:t>
      </w:r>
      <w:r w:rsidR="00424782">
        <w:rPr>
          <w:rFonts w:ascii="Georgia" w:hAnsi="Georgia" w:cs="Times New Roman"/>
          <w:sz w:val="24"/>
          <w:szCs w:val="24"/>
        </w:rPr>
        <w:t>, and Parks &amp; Grounds</w:t>
      </w:r>
    </w:p>
    <w:p w:rsidR="00C33381" w:rsidRPr="00B52D07" w:rsidRDefault="00C33381" w:rsidP="006C5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Oversees all town Ordinance Enforcement Officers, the Town Engineer, </w:t>
      </w:r>
      <w:r w:rsidR="00424782">
        <w:rPr>
          <w:rFonts w:ascii="Georgia" w:hAnsi="Georgia" w:cs="Times New Roman"/>
          <w:sz w:val="24"/>
          <w:szCs w:val="24"/>
        </w:rPr>
        <w:t xml:space="preserve">and </w:t>
      </w:r>
      <w:r>
        <w:rPr>
          <w:rFonts w:ascii="Georgia" w:hAnsi="Georgia" w:cs="Times New Roman"/>
          <w:sz w:val="24"/>
          <w:szCs w:val="24"/>
        </w:rPr>
        <w:t>Town Planner</w:t>
      </w:r>
    </w:p>
    <w:p w:rsidR="00B52D07" w:rsidRPr="007A6683" w:rsidRDefault="00C8281E" w:rsidP="006C5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 w:val="24"/>
          <w:szCs w:val="24"/>
        </w:rPr>
      </w:pPr>
      <w:r w:rsidRPr="00EB7050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Director of Operations</w:t>
      </w:r>
      <w:r w:rsidRPr="00EB7050">
        <w:rPr>
          <w:rFonts w:ascii="Georgia" w:hAnsi="Georgia" w:cs="Arial"/>
          <w:sz w:val="24"/>
          <w:szCs w:val="24"/>
        </w:rPr>
        <w:t xml:space="preserve"> can delegate the duties and responsibilities of the office, but</w:t>
      </w:r>
      <w:r>
        <w:rPr>
          <w:rFonts w:ascii="Georgia" w:hAnsi="Georgia" w:cs="Arial"/>
          <w:sz w:val="24"/>
          <w:szCs w:val="24"/>
        </w:rPr>
        <w:t xml:space="preserve"> </w:t>
      </w:r>
      <w:r w:rsidRPr="00EB7050">
        <w:rPr>
          <w:rFonts w:ascii="Georgia" w:hAnsi="Georgia" w:cs="Arial"/>
          <w:sz w:val="24"/>
          <w:szCs w:val="24"/>
        </w:rPr>
        <w:t>she</w:t>
      </w:r>
      <w:r>
        <w:rPr>
          <w:rFonts w:ascii="Georgia" w:hAnsi="Georgia" w:cs="Arial"/>
          <w:sz w:val="24"/>
          <w:szCs w:val="24"/>
        </w:rPr>
        <w:t>/</w:t>
      </w:r>
      <w:r w:rsidRPr="00EB7050">
        <w:rPr>
          <w:rFonts w:ascii="Georgia" w:hAnsi="Georgia" w:cs="Arial"/>
          <w:sz w:val="24"/>
          <w:szCs w:val="24"/>
        </w:rPr>
        <w:t xml:space="preserve">he remains ultimately responsible for the performance of </w:t>
      </w:r>
      <w:r w:rsidR="006E5450">
        <w:rPr>
          <w:rFonts w:ascii="Georgia" w:hAnsi="Georgia" w:cs="Arial"/>
          <w:sz w:val="24"/>
          <w:szCs w:val="24"/>
        </w:rPr>
        <w:t>the duties and responsibilities.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 xml:space="preserve">In addition to the essential duties and responsibilities, the employee will be required to perform any other duties assigned by </w:t>
          </w:r>
          <w:r w:rsidR="00FB77BD">
            <w:rPr>
              <w:rFonts w:ascii="Georgia" w:hAnsi="Georgia"/>
              <w:b w:val="0"/>
              <w:color w:val="auto"/>
              <w:sz w:val="24"/>
            </w:rPr>
            <w:t>the First Selectman or the Board of Selectmen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</w:t>
          </w:r>
          <w:r w:rsidR="0072262A">
            <w:rPr>
              <w:rFonts w:ascii="Georgia" w:hAnsi="Georgia" w:cs="Calibri"/>
              <w:sz w:val="24"/>
              <w:szCs w:val="24"/>
            </w:rPr>
            <w:t>direct</w:t>
          </w:r>
          <w:r w:rsidRPr="002B284E">
            <w:rPr>
              <w:rFonts w:ascii="Georgia" w:hAnsi="Georgia" w:cs="Calibri"/>
              <w:sz w:val="24"/>
              <w:szCs w:val="24"/>
            </w:rPr>
            <w:t xml:space="preserve"> supervision of the First Selectman</w:t>
          </w:r>
        </w:p>
      </w:sdtContent>
    </w:sdt>
    <w:p w:rsidR="006C5762" w:rsidRDefault="006C5762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84661E" w:rsidRDefault="0084661E" w:rsidP="0084661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84661E" w:rsidRPr="0084661E" w:rsidRDefault="0084661E" w:rsidP="0084661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84661E">
        <w:rPr>
          <w:rFonts w:ascii="Georgia" w:hAnsi="Georgia" w:cs="Arial"/>
          <w:sz w:val="24"/>
          <w:szCs w:val="24"/>
        </w:rPr>
        <w:t>The Director of Operations exercises direct supervision over the following departments</w:t>
      </w:r>
      <w:r w:rsidR="00C662DA">
        <w:rPr>
          <w:rFonts w:ascii="Georgia" w:hAnsi="Georgia" w:cs="Arial"/>
          <w:sz w:val="24"/>
          <w:szCs w:val="24"/>
        </w:rPr>
        <w:t xml:space="preserve"> or personnel</w:t>
      </w:r>
      <w:r w:rsidRPr="0084661E">
        <w:rPr>
          <w:rFonts w:ascii="Georgia" w:hAnsi="Georgia" w:cs="Arial"/>
          <w:sz w:val="24"/>
          <w:szCs w:val="24"/>
        </w:rPr>
        <w:t>:</w:t>
      </w:r>
      <w:r w:rsidR="00C662DA">
        <w:rPr>
          <w:rFonts w:ascii="Georgia" w:hAnsi="Georgia" w:cs="Arial"/>
          <w:sz w:val="24"/>
          <w:szCs w:val="24"/>
        </w:rPr>
        <w:br/>
      </w:r>
    </w:p>
    <w:p w:rsidR="0084661E" w:rsidRDefault="0084661E" w:rsidP="00846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84661E">
        <w:rPr>
          <w:rFonts w:ascii="Georgia" w:hAnsi="Georgia" w:cs="Arial"/>
          <w:sz w:val="24"/>
          <w:szCs w:val="24"/>
        </w:rPr>
        <w:t>Public Works</w:t>
      </w:r>
    </w:p>
    <w:p w:rsidR="0084661E" w:rsidRDefault="0084661E" w:rsidP="00846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Town Buildings</w:t>
      </w:r>
    </w:p>
    <w:p w:rsidR="00905E0D" w:rsidRDefault="00905E0D" w:rsidP="00905E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Custodians</w:t>
      </w:r>
    </w:p>
    <w:p w:rsidR="00905E0D" w:rsidRPr="0084661E" w:rsidRDefault="00905E0D" w:rsidP="00846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Town Grounds / Parks</w:t>
      </w:r>
    </w:p>
    <w:p w:rsidR="0084661E" w:rsidRPr="0084661E" w:rsidRDefault="0084661E" w:rsidP="008466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84661E">
        <w:rPr>
          <w:rFonts w:ascii="Georgia" w:hAnsi="Georgia" w:cs="Arial"/>
          <w:sz w:val="24"/>
          <w:szCs w:val="24"/>
        </w:rPr>
        <w:t>Recreation</w:t>
      </w:r>
    </w:p>
    <w:p w:rsidR="00905E0D" w:rsidRDefault="0084661E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84661E">
        <w:rPr>
          <w:rFonts w:ascii="Georgia" w:hAnsi="Georgia" w:cs="Arial"/>
          <w:sz w:val="24"/>
          <w:szCs w:val="24"/>
        </w:rPr>
        <w:t>Senior Center</w:t>
      </w:r>
      <w:r w:rsidR="00905E0D" w:rsidRPr="00905E0D">
        <w:rPr>
          <w:rFonts w:ascii="Georgia" w:hAnsi="Georgia" w:cs="Arial"/>
          <w:sz w:val="24"/>
          <w:szCs w:val="24"/>
        </w:rPr>
        <w:t xml:space="preserve"> </w:t>
      </w:r>
    </w:p>
    <w:p w:rsidR="00905E0D" w:rsidRDefault="00905E0D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Ordinance Enforcement Officers</w:t>
      </w:r>
    </w:p>
    <w:p w:rsidR="00905E0D" w:rsidRDefault="00905E0D" w:rsidP="00905E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Planning &amp; Zoning</w:t>
      </w:r>
    </w:p>
    <w:p w:rsidR="00905E0D" w:rsidRDefault="00905E0D" w:rsidP="00905E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Building Inspector</w:t>
      </w:r>
    </w:p>
    <w:p w:rsidR="00905E0D" w:rsidRDefault="00905E0D" w:rsidP="00905E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Inland Wetlands</w:t>
      </w:r>
    </w:p>
    <w:p w:rsidR="00905E0D" w:rsidRDefault="00905E0D" w:rsidP="00905E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Fire Marshal</w:t>
      </w:r>
    </w:p>
    <w:p w:rsidR="00905E0D" w:rsidRDefault="00905E0D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Town Planner</w:t>
      </w:r>
    </w:p>
    <w:p w:rsidR="00905E0D" w:rsidRDefault="00905E0D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Information Technology </w:t>
      </w:r>
    </w:p>
    <w:p w:rsidR="00905E0D" w:rsidRDefault="00905E0D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Town Engineer</w:t>
      </w:r>
    </w:p>
    <w:p w:rsidR="00A4570C" w:rsidRDefault="00A4570C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Registrar of Voters</w:t>
      </w:r>
    </w:p>
    <w:p w:rsidR="00A4570C" w:rsidRDefault="00A4570C" w:rsidP="00905E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Library</w:t>
      </w:r>
    </w:p>
    <w:p w:rsidR="009B3F71" w:rsidRPr="009B3F71" w:rsidRDefault="009B3F71" w:rsidP="009B3F7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Thorough knowledge of municipal management and community problems.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Thorough understanding of administrative organization, design, and evaluation.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Thorough knowledge of financial administration and the design of financial accounting and reporting system.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 xml:space="preserve">Thorough knowledge of the theory and practice of public personnel </w:t>
      </w:r>
      <w:r w:rsidR="00EB7050">
        <w:rPr>
          <w:rFonts w:ascii="Georgia" w:hAnsi="Georgia"/>
        </w:rPr>
        <w:t>a</w:t>
      </w:r>
      <w:r w:rsidRPr="007A6683">
        <w:rPr>
          <w:rFonts w:ascii="Georgia" w:hAnsi="Georgia"/>
        </w:rPr>
        <w:t>dministration.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Thorough knowledge of municipal government programs and decision-making processes.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Working knowledge of State and federal programs.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Ability to communicate effectively orally and in writing.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Ability to listen to others.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Possess conflict resolution skills.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Ability to direct and supervise others and to delegate.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Ability to organize and use time effectively.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Ability to give and accept constructive criticism.</w:t>
      </w:r>
    </w:p>
    <w:p w:rsidR="007A6683" w:rsidRPr="007A6683" w:rsidRDefault="007A6683" w:rsidP="00C97A92">
      <w:pPr>
        <w:pStyle w:val="NormalWeb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7A6683">
        <w:rPr>
          <w:rFonts w:ascii="Georgia" w:hAnsi="Georgia"/>
        </w:rPr>
        <w:t>Knowledge of sewer operations and road maintenance.</w:t>
      </w:r>
      <w:bookmarkStart w:id="0" w:name="_GoBack"/>
      <w:bookmarkEnd w:id="0"/>
    </w:p>
    <w:p w:rsidR="00C52A86" w:rsidRPr="007A6683" w:rsidRDefault="00C52A86" w:rsidP="007A6683">
      <w:pPr>
        <w:rPr>
          <w:rFonts w:ascii="Georgia" w:hAnsi="Georgia" w:cs="Calibri"/>
          <w:b/>
          <w:sz w:val="24"/>
          <w:szCs w:val="24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0403BE" w:rsidRDefault="000403BE" w:rsidP="006C5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0403BE">
        <w:rPr>
          <w:rFonts w:ascii="Georgia" w:hAnsi="Georgia" w:cs="Times-Roman"/>
          <w:sz w:val="24"/>
          <w:szCs w:val="24"/>
        </w:rPr>
        <w:t xml:space="preserve">At least a Bachelor’s Degree in public administration, political science, </w:t>
      </w:r>
      <w:r>
        <w:rPr>
          <w:rFonts w:ascii="Georgia" w:hAnsi="Georgia" w:cs="Times-Roman"/>
          <w:sz w:val="24"/>
          <w:szCs w:val="24"/>
        </w:rPr>
        <w:t>engineering</w:t>
      </w:r>
      <w:r w:rsidRPr="000403BE">
        <w:rPr>
          <w:rFonts w:ascii="Georgia" w:hAnsi="Georgia" w:cs="Times-Roman"/>
          <w:sz w:val="24"/>
          <w:szCs w:val="24"/>
        </w:rPr>
        <w:t>, business management or other relevant field</w:t>
      </w:r>
      <w:r w:rsidR="00FB77BD">
        <w:rPr>
          <w:rFonts w:ascii="Georgia" w:hAnsi="Georgia" w:cs="Times-Roman"/>
          <w:sz w:val="24"/>
          <w:szCs w:val="24"/>
        </w:rPr>
        <w:t>.</w:t>
      </w:r>
    </w:p>
    <w:p w:rsidR="00FB77BD" w:rsidRPr="000403BE" w:rsidRDefault="00FB77BD" w:rsidP="006C5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>
        <w:rPr>
          <w:rFonts w:ascii="Georgia" w:hAnsi="Georgia" w:cs="Times-Roman"/>
          <w:sz w:val="24"/>
          <w:szCs w:val="24"/>
        </w:rPr>
        <w:t xml:space="preserve">At least ten (10) </w:t>
      </w:r>
      <w:r w:rsidR="0096744E">
        <w:rPr>
          <w:rFonts w:ascii="Georgia" w:hAnsi="Georgia" w:cs="Times-Roman"/>
          <w:sz w:val="24"/>
          <w:szCs w:val="24"/>
        </w:rPr>
        <w:t xml:space="preserve">years </w:t>
      </w:r>
      <w:r>
        <w:rPr>
          <w:rFonts w:ascii="Georgia" w:hAnsi="Georgia" w:cs="Times-Roman"/>
          <w:sz w:val="24"/>
          <w:szCs w:val="24"/>
        </w:rPr>
        <w:t xml:space="preserve">of municipal government management experience. </w:t>
      </w:r>
    </w:p>
    <w:p w:rsidR="000403BE" w:rsidRPr="000403BE" w:rsidRDefault="000403BE" w:rsidP="006C5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Times-Roman"/>
          <w:sz w:val="24"/>
          <w:szCs w:val="24"/>
        </w:rPr>
      </w:pPr>
      <w:r w:rsidRPr="000403BE">
        <w:rPr>
          <w:rFonts w:ascii="Georgia" w:hAnsi="Georgia" w:cs="Times-Roman"/>
          <w:sz w:val="24"/>
          <w:szCs w:val="24"/>
        </w:rPr>
        <w:t>Possession of a valid driver’s license.</w:t>
      </w:r>
    </w:p>
    <w:p w:rsidR="002B284E" w:rsidRDefault="002B284E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6C5762">
          <w:pPr>
            <w:pStyle w:val="ListParagraph"/>
            <w:numPr>
              <w:ilvl w:val="0"/>
              <w:numId w:val="2"/>
            </w:numPr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 w:rsidR="000516D9">
            <w:rPr>
              <w:rFonts w:ascii="Georgia" w:hAnsi="Georgia" w:cs="Calibri"/>
              <w:sz w:val="24"/>
            </w:rPr>
            <w:t xml:space="preserve"> will conduct an </w:t>
          </w:r>
          <w:r>
            <w:rPr>
              <w:rFonts w:ascii="Georgia" w:hAnsi="Georgia" w:cs="Calibri"/>
              <w:sz w:val="24"/>
            </w:rPr>
            <w:t xml:space="preserve">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F6443F" w:rsidRPr="002E667D">
            <w:rPr>
              <w:rFonts w:ascii="Georgia" w:hAnsi="Georgia" w:cs="Calibri"/>
              <w:sz w:val="24"/>
            </w:rPr>
            <w:t xml:space="preserve">each </w:t>
          </w:r>
          <w:r w:rsidR="000516D9">
            <w:rPr>
              <w:rFonts w:ascii="Georgia" w:hAnsi="Georgia" w:cs="Calibri"/>
              <w:sz w:val="24"/>
            </w:rPr>
            <w:t xml:space="preserve">January and a mid-year review in </w:t>
          </w:r>
          <w:r w:rsidR="00F6443F" w:rsidRPr="002E667D">
            <w:rPr>
              <w:rFonts w:ascii="Georgia" w:hAnsi="Georgia" w:cs="Calibri"/>
              <w:sz w:val="24"/>
            </w:rPr>
            <w:t>July</w:t>
          </w:r>
          <w:r>
            <w:rPr>
              <w:rFonts w:ascii="Georgia" w:hAnsi="Georgia" w:cs="Calibri"/>
              <w:sz w:val="24"/>
            </w:rPr>
            <w:t xml:space="preserve">. </w:t>
          </w:r>
          <w:r w:rsidR="00FB77BD">
            <w:rPr>
              <w:rFonts w:ascii="Georgia" w:hAnsi="Georgia" w:cs="Calibri"/>
              <w:sz w:val="24"/>
            </w:rPr>
            <w:t xml:space="preserve"> During that time, e</w:t>
          </w:r>
          <w:r w:rsidR="00FB77BD" w:rsidRPr="00D956B8">
            <w:rPr>
              <w:rFonts w:ascii="Georgia" w:hAnsi="Georgia" w:cs="Calibri"/>
              <w:sz w:val="24"/>
            </w:rPr>
            <w:t>ssential duties &amp; responsibilities will be reviewed directly with the First Selectman</w:t>
          </w:r>
          <w:r w:rsidR="00FB77BD">
            <w:rPr>
              <w:rFonts w:ascii="Georgia" w:hAnsi="Georgia" w:cs="Calibri"/>
              <w:sz w:val="24"/>
            </w:rPr>
            <w:t>.</w:t>
          </w:r>
        </w:p>
      </w:sdtContent>
    </w:sdt>
    <w:p w:rsidR="008669B1" w:rsidRPr="006C5762" w:rsidRDefault="00F147DA" w:rsidP="006C5762">
      <w:pPr>
        <w:pStyle w:val="ListParagraph"/>
        <w:numPr>
          <w:ilvl w:val="1"/>
          <w:numId w:val="2"/>
        </w:numPr>
        <w:ind w:left="1260" w:hanging="720"/>
        <w:rPr>
          <w:rFonts w:ascii="Georgia" w:hAnsi="Georgia" w:cs="Calibri"/>
          <w:sz w:val="24"/>
        </w:rPr>
      </w:pPr>
      <w:sdt>
        <w:sdtPr>
          <w:rPr>
            <w:rFonts w:cs="Calibri"/>
          </w:rPr>
          <w:id w:val="-329296166"/>
          <w:lock w:val="sdtContentLocked"/>
          <w:placeholder>
            <w:docPart w:val="8D91DCBC11594A29BDDBDCFFE0869C32"/>
          </w:placeholder>
          <w:showingPlcHdr/>
          <w:text/>
        </w:sdtPr>
        <w:sdtEndPr/>
        <w:sdtContent>
          <w:r w:rsidR="00F546E7" w:rsidRPr="006C5762">
            <w:rPr>
              <w:rFonts w:ascii="Georgia" w:hAnsi="Georgia" w:cs="Calibri"/>
              <w:sz w:val="24"/>
            </w:rPr>
            <w:t>A formal, written report on the employee’s performance will be c</w:t>
          </w:r>
          <w:r w:rsidR="00FB77BD" w:rsidRPr="006C5762">
            <w:rPr>
              <w:rFonts w:ascii="Georgia" w:hAnsi="Georgia" w:cs="Calibri"/>
              <w:sz w:val="24"/>
            </w:rPr>
            <w:t xml:space="preserve">ompleted by the First Selectman. </w:t>
          </w:r>
          <w:r w:rsidR="00994289" w:rsidRPr="006C5762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sdtContent>
      </w:sdt>
      <w:r w:rsidR="00FB77BD" w:rsidRPr="006C5762">
        <w:rPr>
          <w:rFonts w:ascii="Georgia" w:hAnsi="Georgia" w:cs="Calibri"/>
          <w:sz w:val="24"/>
        </w:rPr>
        <w:t xml:space="preserve"> </w:t>
      </w:r>
    </w:p>
    <w:sectPr w:rsidR="008669B1" w:rsidRPr="006C5762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DA" w:rsidRDefault="00F147DA" w:rsidP="008C2D50">
      <w:r>
        <w:separator/>
      </w:r>
    </w:p>
  </w:endnote>
  <w:endnote w:type="continuationSeparator" w:id="0">
    <w:p w:rsidR="00F147DA" w:rsidRDefault="00F147DA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FF03DB" w:rsidRPr="00DE7831" w:rsidRDefault="00FF03DB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0516D9">
          <w:rPr>
            <w:rFonts w:ascii="Calibri" w:hAnsi="Calibri" w:cs="Calibri"/>
            <w:noProof/>
          </w:rPr>
          <w:t>3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FF03DB" w:rsidRPr="00DE7831" w:rsidRDefault="00FF03DB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DA" w:rsidRDefault="00F147DA" w:rsidP="008C2D50">
      <w:r>
        <w:separator/>
      </w:r>
    </w:p>
  </w:footnote>
  <w:footnote w:type="continuationSeparator" w:id="0">
    <w:p w:rsidR="00F147DA" w:rsidRDefault="00F147DA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847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7C2"/>
    <w:multiLevelType w:val="hybridMultilevel"/>
    <w:tmpl w:val="DF9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8FC"/>
    <w:multiLevelType w:val="hybridMultilevel"/>
    <w:tmpl w:val="501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E58EB"/>
    <w:multiLevelType w:val="hybridMultilevel"/>
    <w:tmpl w:val="E4A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F4AB0"/>
    <w:multiLevelType w:val="hybridMultilevel"/>
    <w:tmpl w:val="1240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516D9"/>
    <w:rsid w:val="0005394D"/>
    <w:rsid w:val="00061DA6"/>
    <w:rsid w:val="00076BF2"/>
    <w:rsid w:val="000A4F38"/>
    <w:rsid w:val="000B35CC"/>
    <w:rsid w:val="000D1D11"/>
    <w:rsid w:val="00116A25"/>
    <w:rsid w:val="0018386C"/>
    <w:rsid w:val="001C181D"/>
    <w:rsid w:val="001E0F53"/>
    <w:rsid w:val="001E7945"/>
    <w:rsid w:val="001F4D2A"/>
    <w:rsid w:val="00213952"/>
    <w:rsid w:val="0022185F"/>
    <w:rsid w:val="00272E6A"/>
    <w:rsid w:val="00275819"/>
    <w:rsid w:val="0028137B"/>
    <w:rsid w:val="002817E3"/>
    <w:rsid w:val="002A3E9D"/>
    <w:rsid w:val="002B284E"/>
    <w:rsid w:val="002C0D55"/>
    <w:rsid w:val="002E2C2A"/>
    <w:rsid w:val="002E667D"/>
    <w:rsid w:val="0032310A"/>
    <w:rsid w:val="00335DE6"/>
    <w:rsid w:val="003461CC"/>
    <w:rsid w:val="003470E2"/>
    <w:rsid w:val="00391481"/>
    <w:rsid w:val="003A5D06"/>
    <w:rsid w:val="003B24DC"/>
    <w:rsid w:val="003D7D6C"/>
    <w:rsid w:val="00424782"/>
    <w:rsid w:val="00460B5E"/>
    <w:rsid w:val="004623C0"/>
    <w:rsid w:val="00471AE5"/>
    <w:rsid w:val="00487513"/>
    <w:rsid w:val="004C4DDA"/>
    <w:rsid w:val="004F29DA"/>
    <w:rsid w:val="005051CC"/>
    <w:rsid w:val="0052532B"/>
    <w:rsid w:val="005304CE"/>
    <w:rsid w:val="005C4E9A"/>
    <w:rsid w:val="005C6EF4"/>
    <w:rsid w:val="005D33DB"/>
    <w:rsid w:val="005E37C3"/>
    <w:rsid w:val="005F0D7A"/>
    <w:rsid w:val="00661CF9"/>
    <w:rsid w:val="00663586"/>
    <w:rsid w:val="00676D56"/>
    <w:rsid w:val="006C5762"/>
    <w:rsid w:val="006D15CC"/>
    <w:rsid w:val="006E5450"/>
    <w:rsid w:val="006F250B"/>
    <w:rsid w:val="006F38FB"/>
    <w:rsid w:val="0072184F"/>
    <w:rsid w:val="0072262A"/>
    <w:rsid w:val="00733D20"/>
    <w:rsid w:val="007368B9"/>
    <w:rsid w:val="00756B06"/>
    <w:rsid w:val="00796406"/>
    <w:rsid w:val="007A6683"/>
    <w:rsid w:val="007D3D5F"/>
    <w:rsid w:val="007D7657"/>
    <w:rsid w:val="007F1097"/>
    <w:rsid w:val="007F5949"/>
    <w:rsid w:val="00831C75"/>
    <w:rsid w:val="0084661E"/>
    <w:rsid w:val="0086367B"/>
    <w:rsid w:val="008669B1"/>
    <w:rsid w:val="00870604"/>
    <w:rsid w:val="008C2D50"/>
    <w:rsid w:val="008D7565"/>
    <w:rsid w:val="008F3287"/>
    <w:rsid w:val="008F41B3"/>
    <w:rsid w:val="00905E0D"/>
    <w:rsid w:val="00910B28"/>
    <w:rsid w:val="0096744E"/>
    <w:rsid w:val="00980608"/>
    <w:rsid w:val="00994289"/>
    <w:rsid w:val="009B3F71"/>
    <w:rsid w:val="009D52E1"/>
    <w:rsid w:val="009E1C12"/>
    <w:rsid w:val="00A03848"/>
    <w:rsid w:val="00A22C8D"/>
    <w:rsid w:val="00A3430B"/>
    <w:rsid w:val="00A4570C"/>
    <w:rsid w:val="00A500E7"/>
    <w:rsid w:val="00A8732F"/>
    <w:rsid w:val="00A92C7D"/>
    <w:rsid w:val="00AA08EF"/>
    <w:rsid w:val="00AB6880"/>
    <w:rsid w:val="00AE2E12"/>
    <w:rsid w:val="00AE3520"/>
    <w:rsid w:val="00B1069F"/>
    <w:rsid w:val="00B52D07"/>
    <w:rsid w:val="00B84328"/>
    <w:rsid w:val="00BD450E"/>
    <w:rsid w:val="00C05796"/>
    <w:rsid w:val="00C22D50"/>
    <w:rsid w:val="00C3240F"/>
    <w:rsid w:val="00C33381"/>
    <w:rsid w:val="00C52A86"/>
    <w:rsid w:val="00C662DA"/>
    <w:rsid w:val="00C8281E"/>
    <w:rsid w:val="00C97A92"/>
    <w:rsid w:val="00CA3D38"/>
    <w:rsid w:val="00CC1AD6"/>
    <w:rsid w:val="00CC55FC"/>
    <w:rsid w:val="00CD73EB"/>
    <w:rsid w:val="00CF5F4B"/>
    <w:rsid w:val="00CF6095"/>
    <w:rsid w:val="00D512CF"/>
    <w:rsid w:val="00D5558D"/>
    <w:rsid w:val="00DA5117"/>
    <w:rsid w:val="00DB5F6E"/>
    <w:rsid w:val="00DC1C82"/>
    <w:rsid w:val="00DC2195"/>
    <w:rsid w:val="00DC764F"/>
    <w:rsid w:val="00DD7626"/>
    <w:rsid w:val="00DE1545"/>
    <w:rsid w:val="00DE7831"/>
    <w:rsid w:val="00E114DD"/>
    <w:rsid w:val="00E31403"/>
    <w:rsid w:val="00E53943"/>
    <w:rsid w:val="00E80628"/>
    <w:rsid w:val="00E80F77"/>
    <w:rsid w:val="00EB7050"/>
    <w:rsid w:val="00ED5CA2"/>
    <w:rsid w:val="00EF1E4A"/>
    <w:rsid w:val="00EF48DD"/>
    <w:rsid w:val="00F147DA"/>
    <w:rsid w:val="00F31981"/>
    <w:rsid w:val="00F35971"/>
    <w:rsid w:val="00F41322"/>
    <w:rsid w:val="00F4708D"/>
    <w:rsid w:val="00F546E7"/>
    <w:rsid w:val="00F6443F"/>
    <w:rsid w:val="00F9682A"/>
    <w:rsid w:val="00FB77BD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2D1A8F" w:rsidP="002D1A8F">
          <w:pPr>
            <w:pStyle w:val="8D91DCBC11594A29BDDBDCFFE0869C3211"/>
          </w:pPr>
          <w:r w:rsidRPr="006C5762"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Selectman. </w:t>
          </w:r>
          <w:r w:rsidRPr="006C5762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2D1A8F"/>
    <w:rsid w:val="002E1E01"/>
    <w:rsid w:val="00436D0C"/>
    <w:rsid w:val="006A7C80"/>
    <w:rsid w:val="009C6E3D"/>
    <w:rsid w:val="00AA1ED6"/>
    <w:rsid w:val="00AB58D5"/>
    <w:rsid w:val="00CB5F38"/>
    <w:rsid w:val="00D90D5D"/>
    <w:rsid w:val="00E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E8E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95B5781C67B84470832FA9D3F40DE754">
    <w:name w:val="95B5781C67B84470832FA9D3F40DE754"/>
    <w:rsid w:val="00E52E8E"/>
  </w:style>
  <w:style w:type="paragraph" w:customStyle="1" w:styleId="C5605AC5A4364CA49DB73CF692200035">
    <w:name w:val="C5605AC5A4364CA49DB73CF692200035"/>
    <w:rsid w:val="00E52E8E"/>
  </w:style>
  <w:style w:type="paragraph" w:customStyle="1" w:styleId="8D91DCBC11594A29BDDBDCFFE0869C326">
    <w:name w:val="8D91DCBC11594A29BDDBDCFFE0869C326"/>
    <w:rsid w:val="002E1E01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2D1A8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E8E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95B5781C67B84470832FA9D3F40DE754">
    <w:name w:val="95B5781C67B84470832FA9D3F40DE754"/>
    <w:rsid w:val="00E52E8E"/>
  </w:style>
  <w:style w:type="paragraph" w:customStyle="1" w:styleId="C5605AC5A4364CA49DB73CF692200035">
    <w:name w:val="C5605AC5A4364CA49DB73CF692200035"/>
    <w:rsid w:val="00E52E8E"/>
  </w:style>
  <w:style w:type="paragraph" w:customStyle="1" w:styleId="8D91DCBC11594A29BDDBDCFFE0869C326">
    <w:name w:val="8D91DCBC11594A29BDDBDCFFE0869C326"/>
    <w:rsid w:val="002E1E01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2D1A8F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2D1A8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CE869C-BB34-499A-96E7-0DDA0BD7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21</cp:revision>
  <cp:lastPrinted>2012-03-01T18:11:00Z</cp:lastPrinted>
  <dcterms:created xsi:type="dcterms:W3CDTF">2012-03-20T21:41:00Z</dcterms:created>
  <dcterms:modified xsi:type="dcterms:W3CDTF">2012-10-15T14:00:00Z</dcterms:modified>
</cp:coreProperties>
</file>